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61CE8" w14:textId="77CB9FF1" w:rsidR="006233F8" w:rsidRPr="00E72BAA" w:rsidRDefault="006233F8" w:rsidP="006233F8">
      <w:pPr>
        <w:rPr>
          <w:rFonts w:cs="Arial"/>
          <w:b/>
          <w:sz w:val="32"/>
          <w:szCs w:val="32"/>
          <w:lang w:val="en-GB"/>
        </w:rPr>
      </w:pPr>
      <w:r w:rsidRPr="00E72BAA">
        <w:rPr>
          <w:rFonts w:cs="Arial"/>
          <w:b/>
          <w:sz w:val="32"/>
          <w:szCs w:val="32"/>
          <w:lang w:val="en-GB"/>
        </w:rPr>
        <w:t>PRESS</w:t>
      </w:r>
      <w:r w:rsidR="00332E09">
        <w:rPr>
          <w:rFonts w:cs="Arial"/>
          <w:b/>
          <w:sz w:val="32"/>
          <w:szCs w:val="32"/>
          <w:lang w:val="en-GB"/>
        </w:rPr>
        <w:t xml:space="preserve"> RELEASE</w:t>
      </w:r>
    </w:p>
    <w:p w14:paraId="7FA0F56D" w14:textId="58BB35AD" w:rsidR="0095179B" w:rsidRPr="00E72BAA" w:rsidRDefault="00504064" w:rsidP="009C43BB">
      <w:pPr>
        <w:rPr>
          <w:rFonts w:cs="Arial"/>
          <w:b/>
          <w:lang w:val="en-GB"/>
        </w:rPr>
      </w:pPr>
      <w:r w:rsidRPr="00E72BAA">
        <w:rPr>
          <w:rFonts w:cs="Arial"/>
          <w:lang w:val="en-GB"/>
        </w:rPr>
        <w:t>R+T</w:t>
      </w:r>
      <w:r w:rsidR="0095179B" w:rsidRPr="00E72BAA">
        <w:rPr>
          <w:rFonts w:cs="Arial"/>
          <w:lang w:val="en-GB"/>
        </w:rPr>
        <w:t xml:space="preserve"> 2018</w:t>
      </w:r>
    </w:p>
    <w:p w14:paraId="3780D3A6" w14:textId="77777777" w:rsidR="006233F8" w:rsidRPr="00E72BAA" w:rsidRDefault="006233F8" w:rsidP="004C5951">
      <w:pPr>
        <w:rPr>
          <w:rFonts w:cs="Arial"/>
          <w:b/>
          <w:sz w:val="36"/>
          <w:szCs w:val="36"/>
          <w:lang w:val="en-GB"/>
        </w:rPr>
      </w:pPr>
    </w:p>
    <w:p w14:paraId="08F34697" w14:textId="65328D73" w:rsidR="00B231FF" w:rsidRPr="00E72BAA" w:rsidRDefault="00E51054" w:rsidP="00B231FF">
      <w:pPr>
        <w:pStyle w:val="berschrift1"/>
        <w:rPr>
          <w:lang w:val="en-GB"/>
        </w:rPr>
      </w:pPr>
      <w:r>
        <w:rPr>
          <w:lang w:val="en-GB"/>
        </w:rPr>
        <w:t>No obstacle to the second escape route</w:t>
      </w:r>
    </w:p>
    <w:p w14:paraId="439B8E6D" w14:textId="1D551BF8" w:rsidR="00B231FF" w:rsidRPr="00E72BAA" w:rsidRDefault="00E51054" w:rsidP="00B231FF">
      <w:pPr>
        <w:pStyle w:val="Zwischen-oderSubhead"/>
        <w:rPr>
          <w:lang w:val="en-GB"/>
        </w:rPr>
      </w:pPr>
      <w:r>
        <w:rPr>
          <w:lang w:val="en-GB"/>
        </w:rPr>
        <w:t>Produc</w:t>
      </w:r>
      <w:r w:rsidR="00B231FF" w:rsidRPr="00E72BAA">
        <w:rPr>
          <w:lang w:val="en-GB"/>
        </w:rPr>
        <w:t>t</w:t>
      </w:r>
      <w:r>
        <w:rPr>
          <w:lang w:val="en-GB"/>
        </w:rPr>
        <w:t xml:space="preserve"> solutions for escape routes </w:t>
      </w:r>
      <w:r w:rsidR="007E5FC5">
        <w:rPr>
          <w:lang w:val="en-GB"/>
        </w:rPr>
        <w:t>through</w:t>
      </w:r>
      <w:r>
        <w:rPr>
          <w:lang w:val="en-GB"/>
        </w:rPr>
        <w:t xml:space="preserve"> patio doors or windows</w:t>
      </w:r>
    </w:p>
    <w:p w14:paraId="6012072C" w14:textId="77777777" w:rsidR="00235CC9" w:rsidRPr="00E72BAA" w:rsidRDefault="00235CC9" w:rsidP="00235CC9">
      <w:pPr>
        <w:rPr>
          <w:b/>
          <w:u w:val="single"/>
          <w:lang w:val="en-GB"/>
        </w:rPr>
      </w:pPr>
    </w:p>
    <w:p w14:paraId="3BFA1D3E" w14:textId="7632562B" w:rsidR="00B231FF" w:rsidRPr="00E72BAA" w:rsidRDefault="00235CC9" w:rsidP="00B231FF">
      <w:pPr>
        <w:rPr>
          <w:lang w:val="en-GB"/>
        </w:rPr>
      </w:pPr>
      <w:proofErr w:type="spellStart"/>
      <w:r w:rsidRPr="00E72BAA">
        <w:rPr>
          <w:u w:val="single"/>
          <w:lang w:val="en-GB"/>
        </w:rPr>
        <w:t>Schlierbach</w:t>
      </w:r>
      <w:proofErr w:type="spellEnd"/>
      <w:r w:rsidRPr="00E72BAA">
        <w:rPr>
          <w:u w:val="single"/>
          <w:lang w:val="en-GB"/>
        </w:rPr>
        <w:t>/Stuttgart</w:t>
      </w:r>
      <w:r w:rsidRPr="00E72BAA">
        <w:rPr>
          <w:lang w:val="en-GB"/>
        </w:rPr>
        <w:t xml:space="preserve"> – </w:t>
      </w:r>
      <w:r w:rsidR="00AF4699">
        <w:rPr>
          <w:lang w:val="en-GB"/>
        </w:rPr>
        <w:t xml:space="preserve">A fire breaks out in the stairwell </w:t>
      </w:r>
      <w:r w:rsidR="007E5FC5">
        <w:rPr>
          <w:lang w:val="en-GB"/>
        </w:rPr>
        <w:t>a</w:t>
      </w:r>
      <w:r w:rsidR="00B231FF" w:rsidRPr="00E72BAA">
        <w:rPr>
          <w:lang w:val="en-GB"/>
        </w:rPr>
        <w:t xml:space="preserve">nd </w:t>
      </w:r>
      <w:r w:rsidR="007E5FC5">
        <w:rPr>
          <w:lang w:val="en-GB"/>
        </w:rPr>
        <w:t>the primary escape route cannot be used</w:t>
      </w:r>
      <w:r w:rsidR="00B231FF" w:rsidRPr="00E72BAA">
        <w:rPr>
          <w:lang w:val="en-GB"/>
        </w:rPr>
        <w:t xml:space="preserve">. </w:t>
      </w:r>
      <w:r w:rsidR="00AF4699">
        <w:rPr>
          <w:lang w:val="en-GB"/>
        </w:rPr>
        <w:t>Comparable scenarios occur repeatedly</w:t>
      </w:r>
      <w:r w:rsidR="00B231FF" w:rsidRPr="00E72BAA">
        <w:rPr>
          <w:lang w:val="en-GB"/>
        </w:rPr>
        <w:t xml:space="preserve">. </w:t>
      </w:r>
      <w:r w:rsidR="007E5FC5">
        <w:rPr>
          <w:lang w:val="en-GB"/>
        </w:rPr>
        <w:t xml:space="preserve">This is why Section </w:t>
      </w:r>
      <w:r w:rsidR="00B231FF" w:rsidRPr="00E72BAA">
        <w:rPr>
          <w:lang w:val="en-GB"/>
        </w:rPr>
        <w:t xml:space="preserve">33 </w:t>
      </w:r>
      <w:r w:rsidR="007E5FC5">
        <w:rPr>
          <w:lang w:val="en-GB"/>
        </w:rPr>
        <w:t xml:space="preserve">of the </w:t>
      </w:r>
      <w:r w:rsidR="001773C7" w:rsidRPr="001773C7">
        <w:rPr>
          <w:lang w:val="en-GB"/>
        </w:rPr>
        <w:t>German Prototype Building Code</w:t>
      </w:r>
      <w:r w:rsidR="00B231FF" w:rsidRPr="00E72BAA">
        <w:rPr>
          <w:lang w:val="en-GB"/>
        </w:rPr>
        <w:t xml:space="preserve"> (MBO) </w:t>
      </w:r>
      <w:r w:rsidR="007E5FC5">
        <w:rPr>
          <w:lang w:val="en-GB"/>
        </w:rPr>
        <w:t>stipulates that there have to be at least two separate escape routes on every floor</w:t>
      </w:r>
      <w:r w:rsidR="00B231FF" w:rsidRPr="00E72BAA">
        <w:rPr>
          <w:lang w:val="en-GB"/>
        </w:rPr>
        <w:t>.</w:t>
      </w:r>
      <w:r w:rsidR="007E5FC5">
        <w:rPr>
          <w:lang w:val="en-GB"/>
        </w:rPr>
        <w:t xml:space="preserve"> The second escape route is frequently through patio doors or windows</w:t>
      </w:r>
      <w:r w:rsidR="00B231FF" w:rsidRPr="00E72BAA">
        <w:rPr>
          <w:lang w:val="en-GB"/>
        </w:rPr>
        <w:t xml:space="preserve">. </w:t>
      </w:r>
      <w:r w:rsidR="007E5FC5">
        <w:rPr>
          <w:lang w:val="en-GB"/>
        </w:rPr>
        <w:t>If the venetian blinds or roller shutters are closed, th</w:t>
      </w:r>
      <w:r w:rsidR="00AF4699">
        <w:rPr>
          <w:lang w:val="en-GB"/>
        </w:rPr>
        <w:t xml:space="preserve">is route </w:t>
      </w:r>
      <w:r w:rsidR="007E5FC5">
        <w:rPr>
          <w:lang w:val="en-GB"/>
        </w:rPr>
        <w:t>is blocked</w:t>
      </w:r>
      <w:r w:rsidR="00B231FF" w:rsidRPr="00E72BAA">
        <w:rPr>
          <w:lang w:val="en-GB"/>
        </w:rPr>
        <w:t xml:space="preserve">. </w:t>
      </w:r>
      <w:r w:rsidR="007E5FC5">
        <w:rPr>
          <w:lang w:val="en-GB"/>
        </w:rPr>
        <w:t>So as to avoid this s</w:t>
      </w:r>
      <w:r w:rsidR="00B231FF" w:rsidRPr="00E72BAA">
        <w:rPr>
          <w:lang w:val="en-GB"/>
        </w:rPr>
        <w:t xml:space="preserve">ituation, </w:t>
      </w:r>
      <w:r w:rsidR="007E5FC5">
        <w:rPr>
          <w:lang w:val="en-GB"/>
        </w:rPr>
        <w:t>e</w:t>
      </w:r>
      <w:r w:rsidR="00B231FF" w:rsidRPr="00E72BAA">
        <w:rPr>
          <w:lang w:val="en-GB"/>
        </w:rPr>
        <w:t>lero</w:t>
      </w:r>
      <w:r w:rsidR="007E5FC5">
        <w:rPr>
          <w:lang w:val="en-GB"/>
        </w:rPr>
        <w:t xml:space="preserve"> is presenting three product solutions at </w:t>
      </w:r>
      <w:r w:rsidR="00B231FF" w:rsidRPr="00E72BAA">
        <w:rPr>
          <w:lang w:val="en-GB"/>
        </w:rPr>
        <w:t>R+T 2018.</w:t>
      </w:r>
    </w:p>
    <w:p w14:paraId="05409B15" w14:textId="77777777" w:rsidR="00B231FF" w:rsidRPr="00E72BAA" w:rsidRDefault="00B231FF" w:rsidP="00B231FF">
      <w:pPr>
        <w:rPr>
          <w:lang w:val="en-GB"/>
        </w:rPr>
      </w:pPr>
    </w:p>
    <w:p w14:paraId="5A8C9BCE" w14:textId="2A12F941" w:rsidR="00B231FF" w:rsidRPr="00E72BAA" w:rsidRDefault="00AF4699" w:rsidP="00B231FF">
      <w:pPr>
        <w:pStyle w:val="Zwischen-oderSubhead"/>
        <w:rPr>
          <w:lang w:val="en-GB"/>
        </w:rPr>
      </w:pPr>
      <w:r>
        <w:rPr>
          <w:lang w:val="en-GB"/>
        </w:rPr>
        <w:t>Drive with emergency crank handle</w:t>
      </w:r>
    </w:p>
    <w:p w14:paraId="1A8A3A04" w14:textId="36F33B3B" w:rsidR="00B231FF" w:rsidRPr="00E72BAA" w:rsidRDefault="00E51054" w:rsidP="00B231FF">
      <w:pPr>
        <w:rPr>
          <w:lang w:val="en-GB"/>
        </w:rPr>
      </w:pPr>
      <w:r>
        <w:rPr>
          <w:lang w:val="en-GB"/>
        </w:rPr>
        <w:t>One o</w:t>
      </w:r>
      <w:r w:rsidR="00B231FF" w:rsidRPr="00E72BAA">
        <w:rPr>
          <w:lang w:val="en-GB"/>
        </w:rPr>
        <w:t>ption is</w:t>
      </w:r>
      <w:r>
        <w:rPr>
          <w:lang w:val="en-GB"/>
        </w:rPr>
        <w:t xml:space="preserve"> </w:t>
      </w:r>
      <w:r w:rsidR="00B231FF" w:rsidRPr="00E72BAA">
        <w:rPr>
          <w:lang w:val="en-GB"/>
        </w:rPr>
        <w:t>t</w:t>
      </w:r>
      <w:r>
        <w:rPr>
          <w:lang w:val="en-GB"/>
        </w:rPr>
        <w:t>he</w:t>
      </w:r>
      <w:r w:rsidR="00B231FF" w:rsidRPr="00E72BAA">
        <w:rPr>
          <w:lang w:val="en-GB"/>
        </w:rPr>
        <w:t xml:space="preserve"> </w:t>
      </w:r>
      <w:proofErr w:type="spellStart"/>
      <w:r w:rsidR="00B231FF" w:rsidRPr="00E72BAA">
        <w:rPr>
          <w:lang w:val="en-GB"/>
        </w:rPr>
        <w:t>RolTop</w:t>
      </w:r>
      <w:proofErr w:type="spellEnd"/>
      <w:r w:rsidR="00B231FF" w:rsidRPr="00E72BAA">
        <w:rPr>
          <w:lang w:val="en-GB"/>
        </w:rPr>
        <w:t xml:space="preserve"> D+ NHK, </w:t>
      </w:r>
      <w:r>
        <w:rPr>
          <w:lang w:val="en-GB"/>
        </w:rPr>
        <w:t>which is fitted with an emergency crank handle</w:t>
      </w:r>
      <w:r w:rsidR="00B231FF" w:rsidRPr="00E72BAA">
        <w:rPr>
          <w:lang w:val="en-GB"/>
        </w:rPr>
        <w:t xml:space="preserve">. </w:t>
      </w:r>
      <w:r w:rsidR="00AF4699">
        <w:rPr>
          <w:lang w:val="en-GB"/>
        </w:rPr>
        <w:t xml:space="preserve">With this version the </w:t>
      </w:r>
      <w:r w:rsidR="00B231FF" w:rsidRPr="00E72BAA">
        <w:rPr>
          <w:lang w:val="en-GB"/>
        </w:rPr>
        <w:t>intelligent</w:t>
      </w:r>
      <w:r w:rsidR="00AF4699">
        <w:rPr>
          <w:lang w:val="en-GB"/>
        </w:rPr>
        <w:t xml:space="preserve"> drive</w:t>
      </w:r>
      <w:r w:rsidR="00B231FF" w:rsidRPr="00E72BAA">
        <w:rPr>
          <w:lang w:val="en-GB"/>
        </w:rPr>
        <w:t>,</w:t>
      </w:r>
      <w:r w:rsidR="00AF4699">
        <w:rPr>
          <w:lang w:val="en-GB"/>
        </w:rPr>
        <w:t xml:space="preserve"> which recognises and stores the end positions the first time it is operated</w:t>
      </w:r>
      <w:r w:rsidR="00B231FF" w:rsidRPr="00E72BAA">
        <w:rPr>
          <w:lang w:val="en-GB"/>
        </w:rPr>
        <w:t xml:space="preserve">, </w:t>
      </w:r>
      <w:r w:rsidR="00AF4699">
        <w:rPr>
          <w:lang w:val="en-GB"/>
        </w:rPr>
        <w:t xml:space="preserve">can also be operated manually in the event of a power failure </w:t>
      </w:r>
      <w:r w:rsidR="00157AE8">
        <w:rPr>
          <w:lang w:val="en-GB"/>
        </w:rPr>
        <w:t>and thus open up the</w:t>
      </w:r>
      <w:r w:rsidR="00AF4699">
        <w:rPr>
          <w:lang w:val="en-GB"/>
        </w:rPr>
        <w:t xml:space="preserve"> second escape route</w:t>
      </w:r>
      <w:r w:rsidR="00B231FF" w:rsidRPr="00E72BAA">
        <w:rPr>
          <w:lang w:val="en-GB"/>
        </w:rPr>
        <w:t xml:space="preserve">. </w:t>
      </w:r>
      <w:r w:rsidR="00AF4699" w:rsidRPr="00AF4699">
        <w:rPr>
          <w:rFonts w:cs="Arial"/>
          <w:lang w:val="en-GB"/>
        </w:rPr>
        <w:t>The drive does not require teaching-in again after crank operation</w:t>
      </w:r>
      <w:r w:rsidR="00AF4699">
        <w:rPr>
          <w:rFonts w:cs="Arial"/>
          <w:lang w:val="en-GB"/>
        </w:rPr>
        <w:t xml:space="preserve"> as</w:t>
      </w:r>
      <w:r w:rsidR="00AF4699" w:rsidRPr="00AF4699">
        <w:rPr>
          <w:rFonts w:cs="Arial"/>
          <w:lang w:val="en-GB"/>
        </w:rPr>
        <w:t xml:space="preserve"> it recognises the end positions automatically</w:t>
      </w:r>
      <w:r w:rsidR="00AF4699">
        <w:rPr>
          <w:rFonts w:cs="Arial"/>
          <w:lang w:val="en-GB"/>
        </w:rPr>
        <w:t>, and so servicing by a specialist firm is not necessary</w:t>
      </w:r>
      <w:r w:rsidR="00B231FF" w:rsidRPr="00E72BAA">
        <w:rPr>
          <w:lang w:val="en-GB"/>
        </w:rPr>
        <w:t xml:space="preserve">. </w:t>
      </w:r>
      <w:r>
        <w:rPr>
          <w:lang w:val="en-GB"/>
        </w:rPr>
        <w:t>The</w:t>
      </w:r>
      <w:r w:rsidR="00B231FF" w:rsidRPr="00E72BAA">
        <w:rPr>
          <w:lang w:val="en-GB"/>
        </w:rPr>
        <w:t xml:space="preserve"> </w:t>
      </w:r>
      <w:proofErr w:type="spellStart"/>
      <w:r w:rsidR="00157AE8" w:rsidRPr="00E72BAA">
        <w:rPr>
          <w:lang w:val="en-GB"/>
        </w:rPr>
        <w:t>RolTop</w:t>
      </w:r>
      <w:proofErr w:type="spellEnd"/>
      <w:r w:rsidR="00157AE8">
        <w:rPr>
          <w:lang w:val="en-GB"/>
        </w:rPr>
        <w:t xml:space="preserve"> </w:t>
      </w:r>
      <w:r w:rsidR="00157AE8" w:rsidRPr="00E72BAA">
        <w:rPr>
          <w:lang w:val="en-GB"/>
        </w:rPr>
        <w:t>D</w:t>
      </w:r>
      <w:r w:rsidR="00B231FF" w:rsidRPr="00E72BAA">
        <w:rPr>
          <w:lang w:val="en-GB"/>
        </w:rPr>
        <w:t xml:space="preserve">+ NHK </w:t>
      </w:r>
      <w:r w:rsidR="00AF4699">
        <w:rPr>
          <w:lang w:val="en-GB"/>
        </w:rPr>
        <w:t>is easy to install and scores extra points thanks to its noiseless soft brake and quiet</w:t>
      </w:r>
      <w:r w:rsidR="00157AE8">
        <w:rPr>
          <w:lang w:val="en-GB"/>
        </w:rPr>
        <w:t xml:space="preserve"> operation</w:t>
      </w:r>
      <w:r w:rsidR="00B231FF" w:rsidRPr="00E72BAA">
        <w:rPr>
          <w:lang w:val="en-GB"/>
        </w:rPr>
        <w:t xml:space="preserve">. </w:t>
      </w:r>
      <w:r w:rsidR="00AF4699">
        <w:rPr>
          <w:lang w:val="en-GB"/>
        </w:rPr>
        <w:t xml:space="preserve">Moreover, </w:t>
      </w:r>
      <w:r w:rsidR="00CF29AA">
        <w:rPr>
          <w:lang w:val="en-GB"/>
        </w:rPr>
        <w:t xml:space="preserve">by design </w:t>
      </w:r>
      <w:r w:rsidR="00AF4699">
        <w:rPr>
          <w:lang w:val="en-GB"/>
        </w:rPr>
        <w:t xml:space="preserve">the rigid </w:t>
      </w:r>
      <w:r w:rsidR="00CF29AA">
        <w:rPr>
          <w:lang w:val="en-GB"/>
        </w:rPr>
        <w:t>shaft connectors and anti-lift devices have a</w:t>
      </w:r>
      <w:r w:rsidR="00157AE8">
        <w:rPr>
          <w:lang w:val="en-GB"/>
        </w:rPr>
        <w:t>n intruder-resistant effect</w:t>
      </w:r>
      <w:r w:rsidR="00B231FF" w:rsidRPr="00E72BAA">
        <w:rPr>
          <w:lang w:val="en-GB"/>
        </w:rPr>
        <w:t>.</w:t>
      </w:r>
    </w:p>
    <w:p w14:paraId="43E06692" w14:textId="77777777" w:rsidR="00B231FF" w:rsidRPr="00E72BAA" w:rsidRDefault="00B231FF" w:rsidP="00B231FF">
      <w:pPr>
        <w:rPr>
          <w:lang w:val="en-GB"/>
        </w:rPr>
      </w:pPr>
    </w:p>
    <w:p w14:paraId="12CBD4F2" w14:textId="3E88661B" w:rsidR="00B231FF" w:rsidRPr="00E72BAA" w:rsidRDefault="00B231FF" w:rsidP="00B231FF">
      <w:pPr>
        <w:pStyle w:val="Zwischen-oderSubhead"/>
        <w:rPr>
          <w:lang w:val="en-GB"/>
        </w:rPr>
      </w:pPr>
      <w:r w:rsidRPr="00E72BAA">
        <w:rPr>
          <w:lang w:val="en-GB"/>
        </w:rPr>
        <w:t>I</w:t>
      </w:r>
      <w:r w:rsidR="00CF29AA">
        <w:rPr>
          <w:lang w:val="en-GB"/>
        </w:rPr>
        <w:t>n an emergency a rechargeable battery comes into play</w:t>
      </w:r>
    </w:p>
    <w:p w14:paraId="6E698B48" w14:textId="3A2AAE29" w:rsidR="00B231FF" w:rsidRPr="00E72BAA" w:rsidRDefault="00CF29AA" w:rsidP="00B231FF">
      <w:pPr>
        <w:rPr>
          <w:lang w:val="en-GB"/>
        </w:rPr>
      </w:pPr>
      <w:r>
        <w:rPr>
          <w:lang w:val="en-GB"/>
        </w:rPr>
        <w:t>The manufacturer is providing an additional solution with the</w:t>
      </w:r>
      <w:r w:rsidR="00B231FF" w:rsidRPr="00E72BAA">
        <w:rPr>
          <w:lang w:val="en-GB"/>
        </w:rPr>
        <w:t xml:space="preserve"> DC </w:t>
      </w:r>
      <w:r>
        <w:rPr>
          <w:lang w:val="en-GB"/>
        </w:rPr>
        <w:t>drive</w:t>
      </w:r>
      <w:r w:rsidR="00B231FF" w:rsidRPr="00E72BAA">
        <w:rPr>
          <w:lang w:val="en-GB"/>
        </w:rPr>
        <w:t xml:space="preserve"> in </w:t>
      </w:r>
      <w:r w:rsidR="00E51054">
        <w:rPr>
          <w:lang w:val="en-GB"/>
        </w:rPr>
        <w:t>c</w:t>
      </w:r>
      <w:r w:rsidR="00B231FF" w:rsidRPr="00E72BAA">
        <w:rPr>
          <w:lang w:val="en-GB"/>
        </w:rPr>
        <w:t xml:space="preserve">ombination </w:t>
      </w:r>
      <w:r w:rsidR="00E51054">
        <w:rPr>
          <w:lang w:val="en-GB"/>
        </w:rPr>
        <w:t xml:space="preserve">with the escape route </w:t>
      </w:r>
      <w:r w:rsidR="00B231FF" w:rsidRPr="00E72BAA">
        <w:rPr>
          <w:lang w:val="en-GB"/>
        </w:rPr>
        <w:t>modul</w:t>
      </w:r>
      <w:r w:rsidR="00E51054">
        <w:rPr>
          <w:lang w:val="en-GB"/>
        </w:rPr>
        <w:t>e</w:t>
      </w:r>
      <w:r w:rsidR="00B231FF" w:rsidRPr="00E72BAA">
        <w:rPr>
          <w:lang w:val="en-GB"/>
        </w:rPr>
        <w:t xml:space="preserve"> </w:t>
      </w:r>
      <w:proofErr w:type="spellStart"/>
      <w:r w:rsidR="00B231FF" w:rsidRPr="00E72BAA">
        <w:rPr>
          <w:lang w:val="en-GB"/>
        </w:rPr>
        <w:t>ExitSafe</w:t>
      </w:r>
      <w:proofErr w:type="spellEnd"/>
      <w:r w:rsidR="00B231FF" w:rsidRPr="00E72BAA">
        <w:rPr>
          <w:lang w:val="en-GB"/>
        </w:rPr>
        <w:t xml:space="preserve"> </w:t>
      </w:r>
      <w:r w:rsidR="00E51054">
        <w:rPr>
          <w:lang w:val="en-GB"/>
        </w:rPr>
        <w:t>a</w:t>
      </w:r>
      <w:r w:rsidR="00B231FF" w:rsidRPr="00E72BAA">
        <w:rPr>
          <w:lang w:val="en-GB"/>
        </w:rPr>
        <w:t xml:space="preserve">nd </w:t>
      </w:r>
      <w:r>
        <w:rPr>
          <w:lang w:val="en-GB"/>
        </w:rPr>
        <w:t xml:space="preserve">a rechargeable </w:t>
      </w:r>
      <w:r>
        <w:rPr>
          <w:lang w:val="en-GB"/>
        </w:rPr>
        <w:lastRenderedPageBreak/>
        <w:t>battery pack</w:t>
      </w:r>
      <w:r w:rsidR="00B231FF" w:rsidRPr="00E72BAA">
        <w:rPr>
          <w:lang w:val="en-GB"/>
        </w:rPr>
        <w:t xml:space="preserve">. </w:t>
      </w:r>
      <w:r w:rsidR="00E51054">
        <w:rPr>
          <w:lang w:val="en-GB"/>
        </w:rPr>
        <w:t xml:space="preserve">The </w:t>
      </w:r>
      <w:bookmarkStart w:id="0" w:name="_Hlk507091925"/>
      <w:r w:rsidR="00E51054">
        <w:rPr>
          <w:lang w:val="en-GB"/>
        </w:rPr>
        <w:t>rechargeable battery</w:t>
      </w:r>
      <w:bookmarkEnd w:id="0"/>
      <w:r w:rsidR="00E51054">
        <w:rPr>
          <w:lang w:val="en-GB"/>
        </w:rPr>
        <w:t xml:space="preserve"> and m</w:t>
      </w:r>
      <w:r w:rsidR="00B231FF" w:rsidRPr="00E72BAA">
        <w:rPr>
          <w:lang w:val="en-GB"/>
        </w:rPr>
        <w:t>odul</w:t>
      </w:r>
      <w:r w:rsidR="00E51054">
        <w:rPr>
          <w:lang w:val="en-GB"/>
        </w:rPr>
        <w:t>e are installed in flush-mounted wall sockets</w:t>
      </w:r>
      <w:r w:rsidR="000D1BDA" w:rsidRPr="00E72BAA">
        <w:rPr>
          <w:lang w:val="en-GB"/>
        </w:rPr>
        <w:t>.</w:t>
      </w:r>
      <w:r w:rsidR="00B231FF" w:rsidRPr="00E72BAA">
        <w:rPr>
          <w:lang w:val="en-GB"/>
        </w:rPr>
        <w:t xml:space="preserve"> </w:t>
      </w:r>
      <w:r w:rsidR="00E51054">
        <w:rPr>
          <w:lang w:val="en-GB"/>
        </w:rPr>
        <w:t>The</w:t>
      </w:r>
      <w:r w:rsidR="00B231FF" w:rsidRPr="00E72BAA">
        <w:rPr>
          <w:lang w:val="en-GB"/>
        </w:rPr>
        <w:t xml:space="preserve"> </w:t>
      </w:r>
      <w:proofErr w:type="spellStart"/>
      <w:r w:rsidR="00B231FF" w:rsidRPr="00E72BAA">
        <w:rPr>
          <w:lang w:val="en-GB"/>
        </w:rPr>
        <w:t>ExitSafe</w:t>
      </w:r>
      <w:proofErr w:type="spellEnd"/>
      <w:r w:rsidR="00B231FF" w:rsidRPr="00E72BAA">
        <w:rPr>
          <w:lang w:val="en-GB"/>
        </w:rPr>
        <w:t xml:space="preserve"> </w:t>
      </w:r>
      <w:r w:rsidR="00E51054">
        <w:rPr>
          <w:lang w:val="en-GB"/>
        </w:rPr>
        <w:t>is supplied with 230</w:t>
      </w:r>
      <w:r w:rsidR="00B231FF" w:rsidRPr="00E72BAA">
        <w:rPr>
          <w:lang w:val="en-GB"/>
        </w:rPr>
        <w:t xml:space="preserve">V. </w:t>
      </w:r>
      <w:r w:rsidR="00E51054">
        <w:rPr>
          <w:lang w:val="en-GB"/>
        </w:rPr>
        <w:t>A 12</w:t>
      </w:r>
      <w:r w:rsidR="00B231FF" w:rsidRPr="00E72BAA">
        <w:rPr>
          <w:lang w:val="en-GB"/>
        </w:rPr>
        <w:t>V</w:t>
      </w:r>
      <w:r w:rsidR="00E51054">
        <w:rPr>
          <w:lang w:val="en-GB"/>
        </w:rPr>
        <w:t xml:space="preserve"> </w:t>
      </w:r>
      <w:r>
        <w:rPr>
          <w:lang w:val="en-GB"/>
        </w:rPr>
        <w:t>wire</w:t>
      </w:r>
      <w:r w:rsidR="00B231FF" w:rsidRPr="00E72BAA">
        <w:rPr>
          <w:lang w:val="en-GB"/>
        </w:rPr>
        <w:t xml:space="preserve"> </w:t>
      </w:r>
      <w:r w:rsidR="00E51054">
        <w:rPr>
          <w:lang w:val="en-GB"/>
        </w:rPr>
        <w:t>connects the m</w:t>
      </w:r>
      <w:r w:rsidR="00B231FF" w:rsidRPr="00E72BAA">
        <w:rPr>
          <w:lang w:val="en-GB"/>
        </w:rPr>
        <w:t>odul</w:t>
      </w:r>
      <w:r w:rsidR="00E51054">
        <w:rPr>
          <w:lang w:val="en-GB"/>
        </w:rPr>
        <w:t>e with the drive</w:t>
      </w:r>
      <w:r w:rsidR="00B231FF" w:rsidRPr="00E72BAA">
        <w:rPr>
          <w:lang w:val="en-GB"/>
        </w:rPr>
        <w:t xml:space="preserve">. </w:t>
      </w:r>
      <w:r>
        <w:rPr>
          <w:lang w:val="en-GB"/>
        </w:rPr>
        <w:t xml:space="preserve">The </w:t>
      </w:r>
      <w:r w:rsidR="00E51054">
        <w:rPr>
          <w:lang w:val="en-GB"/>
        </w:rPr>
        <w:t>rechargeable battery</w:t>
      </w:r>
      <w:r>
        <w:rPr>
          <w:lang w:val="en-GB"/>
        </w:rPr>
        <w:t>,</w:t>
      </w:r>
      <w:r w:rsidRPr="00CF29AA">
        <w:rPr>
          <w:lang w:val="en-GB"/>
        </w:rPr>
        <w:t xml:space="preserve"> </w:t>
      </w:r>
      <w:r>
        <w:rPr>
          <w:lang w:val="en-GB"/>
        </w:rPr>
        <w:t>which is protected against exhaustive discharge a</w:t>
      </w:r>
      <w:r w:rsidRPr="00E72BAA">
        <w:rPr>
          <w:lang w:val="en-GB"/>
        </w:rPr>
        <w:t xml:space="preserve">nd </w:t>
      </w:r>
      <w:r>
        <w:rPr>
          <w:lang w:val="en-GB"/>
        </w:rPr>
        <w:t>overheating, is charged constantly</w:t>
      </w:r>
      <w:r w:rsidR="00B231FF" w:rsidRPr="00E72BAA">
        <w:rPr>
          <w:lang w:val="en-GB"/>
        </w:rPr>
        <w:t xml:space="preserve">. </w:t>
      </w:r>
      <w:proofErr w:type="gramStart"/>
      <w:r>
        <w:rPr>
          <w:lang w:val="en-GB"/>
        </w:rPr>
        <w:t>Thus</w:t>
      </w:r>
      <w:proofErr w:type="gramEnd"/>
      <w:r>
        <w:rPr>
          <w:lang w:val="en-GB"/>
        </w:rPr>
        <w:t xml:space="preserve"> in the event of a power failure the blind can be raised with the aid of the </w:t>
      </w:r>
      <w:r w:rsidR="00E51054">
        <w:rPr>
          <w:lang w:val="en-GB"/>
        </w:rPr>
        <w:t>rechargeable battery</w:t>
      </w:r>
      <w:r w:rsidR="00E51054" w:rsidRPr="00E72BAA">
        <w:rPr>
          <w:lang w:val="en-GB"/>
        </w:rPr>
        <w:t xml:space="preserve"> </w:t>
      </w:r>
      <w:r>
        <w:rPr>
          <w:lang w:val="en-GB"/>
        </w:rPr>
        <w:t>using the switch</w:t>
      </w:r>
      <w:r w:rsidR="00B231FF" w:rsidRPr="00E72BAA">
        <w:rPr>
          <w:lang w:val="en-GB"/>
        </w:rPr>
        <w:t xml:space="preserve">. </w:t>
      </w:r>
      <w:r w:rsidR="00E51054">
        <w:rPr>
          <w:lang w:val="en-GB"/>
        </w:rPr>
        <w:t xml:space="preserve">The escape route </w:t>
      </w:r>
      <w:r w:rsidR="00B231FF" w:rsidRPr="00E72BAA">
        <w:rPr>
          <w:lang w:val="en-GB"/>
        </w:rPr>
        <w:t>modul</w:t>
      </w:r>
      <w:r w:rsidR="00E51054">
        <w:rPr>
          <w:lang w:val="en-GB"/>
        </w:rPr>
        <w:t>e</w:t>
      </w:r>
      <w:r w:rsidR="00B231FF" w:rsidRPr="00E72BAA">
        <w:rPr>
          <w:lang w:val="en-GB"/>
        </w:rPr>
        <w:t xml:space="preserve"> is</w:t>
      </w:r>
      <w:r w:rsidR="00E51054">
        <w:rPr>
          <w:lang w:val="en-GB"/>
        </w:rPr>
        <w:t xml:space="preserve"> compatib</w:t>
      </w:r>
      <w:r w:rsidR="00B231FF" w:rsidRPr="00E72BAA">
        <w:rPr>
          <w:lang w:val="en-GB"/>
        </w:rPr>
        <w:t>l</w:t>
      </w:r>
      <w:r w:rsidR="00E51054">
        <w:rPr>
          <w:lang w:val="en-GB"/>
        </w:rPr>
        <w:t xml:space="preserve">e with </w:t>
      </w:r>
      <w:r w:rsidR="00B231FF" w:rsidRPr="00E72BAA">
        <w:rPr>
          <w:lang w:val="en-GB"/>
        </w:rPr>
        <w:t>all</w:t>
      </w:r>
      <w:r w:rsidR="00E51054">
        <w:rPr>
          <w:lang w:val="en-GB"/>
        </w:rPr>
        <w:t xml:space="preserve"> e</w:t>
      </w:r>
      <w:r w:rsidR="00B231FF" w:rsidRPr="00E72BAA">
        <w:rPr>
          <w:lang w:val="en-GB"/>
        </w:rPr>
        <w:t xml:space="preserve">lero DC </w:t>
      </w:r>
      <w:r w:rsidR="00E51054">
        <w:rPr>
          <w:lang w:val="en-GB"/>
        </w:rPr>
        <w:t>drives for venetian blinds</w:t>
      </w:r>
      <w:r w:rsidR="00B231FF" w:rsidRPr="00E72BAA">
        <w:rPr>
          <w:lang w:val="en-GB"/>
        </w:rPr>
        <w:t>, textile</w:t>
      </w:r>
      <w:r w:rsidR="00E51054">
        <w:rPr>
          <w:lang w:val="en-GB"/>
        </w:rPr>
        <w:t xml:space="preserve"> sun protection systems and r</w:t>
      </w:r>
      <w:r w:rsidR="00B231FF" w:rsidRPr="00E72BAA">
        <w:rPr>
          <w:lang w:val="en-GB"/>
        </w:rPr>
        <w:t>oll</w:t>
      </w:r>
      <w:r w:rsidR="00E51054">
        <w:rPr>
          <w:lang w:val="en-GB"/>
        </w:rPr>
        <w:t>er shutters</w:t>
      </w:r>
      <w:r w:rsidR="00B231FF" w:rsidRPr="00E72BAA">
        <w:rPr>
          <w:lang w:val="en-GB"/>
        </w:rPr>
        <w:t>.</w:t>
      </w:r>
    </w:p>
    <w:p w14:paraId="4C605E5C" w14:textId="77777777" w:rsidR="00B231FF" w:rsidRPr="00E72BAA" w:rsidRDefault="00B231FF" w:rsidP="00B231FF">
      <w:pPr>
        <w:rPr>
          <w:lang w:val="en-GB"/>
        </w:rPr>
      </w:pPr>
    </w:p>
    <w:p w14:paraId="30B4FC97" w14:textId="6360D9BF" w:rsidR="00B231FF" w:rsidRPr="00E72BAA" w:rsidRDefault="00B33874" w:rsidP="00B231FF">
      <w:pPr>
        <w:rPr>
          <w:lang w:val="en-GB"/>
        </w:rPr>
      </w:pPr>
      <w:r>
        <w:rPr>
          <w:lang w:val="en-GB"/>
        </w:rPr>
        <w:t xml:space="preserve">If a smoke alarm is connected to </w:t>
      </w:r>
      <w:proofErr w:type="spellStart"/>
      <w:r w:rsidR="00B231FF" w:rsidRPr="00E72BAA">
        <w:rPr>
          <w:lang w:val="en-GB"/>
        </w:rPr>
        <w:t>ExitSafe</w:t>
      </w:r>
      <w:proofErr w:type="spellEnd"/>
      <w:r>
        <w:rPr>
          <w:lang w:val="en-GB"/>
        </w:rPr>
        <w:t xml:space="preserve">, the </w:t>
      </w:r>
      <w:r w:rsidR="00CF29AA">
        <w:rPr>
          <w:lang w:val="en-GB"/>
        </w:rPr>
        <w:t>blind</w:t>
      </w:r>
      <w:r w:rsidR="00B231FF" w:rsidRPr="00E72BAA">
        <w:rPr>
          <w:lang w:val="en-GB"/>
        </w:rPr>
        <w:t xml:space="preserve"> </w:t>
      </w:r>
      <w:r w:rsidR="00E51054">
        <w:rPr>
          <w:lang w:val="en-GB"/>
        </w:rPr>
        <w:t xml:space="preserve">is automatically raised in the event that smoke is detected, thus </w:t>
      </w:r>
      <w:r w:rsidR="00CF29AA">
        <w:rPr>
          <w:lang w:val="en-GB"/>
        </w:rPr>
        <w:t xml:space="preserve">opening up the </w:t>
      </w:r>
      <w:r w:rsidR="00E51054">
        <w:rPr>
          <w:lang w:val="en-GB"/>
        </w:rPr>
        <w:t>escape route</w:t>
      </w:r>
      <w:r w:rsidR="00B231FF" w:rsidRPr="00E72BAA">
        <w:rPr>
          <w:lang w:val="en-GB"/>
        </w:rPr>
        <w:t>. I</w:t>
      </w:r>
      <w:r w:rsidR="00CF29AA">
        <w:rPr>
          <w:lang w:val="en-GB"/>
        </w:rPr>
        <w:t>n</w:t>
      </w:r>
      <w:r w:rsidR="00B231FF" w:rsidRPr="00E72BAA">
        <w:rPr>
          <w:lang w:val="en-GB"/>
        </w:rPr>
        <w:t xml:space="preserve"> </w:t>
      </w:r>
      <w:r w:rsidR="00CF29AA">
        <w:rPr>
          <w:lang w:val="en-GB"/>
        </w:rPr>
        <w:t>interference-free operation the control functions as normal</w:t>
      </w:r>
      <w:r w:rsidR="00B231FF" w:rsidRPr="00E72BAA">
        <w:rPr>
          <w:lang w:val="en-GB"/>
        </w:rPr>
        <w:t xml:space="preserve">. </w:t>
      </w:r>
      <w:r w:rsidR="00E51054">
        <w:rPr>
          <w:lang w:val="en-GB"/>
        </w:rPr>
        <w:t xml:space="preserve">The maintenance </w:t>
      </w:r>
      <w:r w:rsidR="00B231FF" w:rsidRPr="00E72BAA">
        <w:rPr>
          <w:lang w:val="en-GB"/>
        </w:rPr>
        <w:t>interval</w:t>
      </w:r>
      <w:r w:rsidR="00E51054">
        <w:rPr>
          <w:lang w:val="en-GB"/>
        </w:rPr>
        <w:t xml:space="preserve"> for the rechargeable battery is approx. two years or </w:t>
      </w:r>
      <w:r w:rsidR="00B231FF" w:rsidRPr="00E72BAA">
        <w:rPr>
          <w:lang w:val="en-GB"/>
        </w:rPr>
        <w:t xml:space="preserve">500 </w:t>
      </w:r>
      <w:r w:rsidR="00E51054">
        <w:rPr>
          <w:lang w:val="en-GB"/>
        </w:rPr>
        <w:t>charging cycles</w:t>
      </w:r>
      <w:r w:rsidR="00B231FF" w:rsidRPr="00E72BAA">
        <w:rPr>
          <w:lang w:val="en-GB"/>
        </w:rPr>
        <w:t xml:space="preserve">. </w:t>
      </w:r>
      <w:r w:rsidR="00FE6DE1">
        <w:rPr>
          <w:lang w:val="en-GB"/>
        </w:rPr>
        <w:t>Thereafter the unit independently emits its own warning in the form of an acoustic signal</w:t>
      </w:r>
      <w:r w:rsidR="00B231FF" w:rsidRPr="00E72BAA">
        <w:rPr>
          <w:lang w:val="en-GB"/>
        </w:rPr>
        <w:t xml:space="preserve">. </w:t>
      </w:r>
      <w:r w:rsidR="00E51054">
        <w:rPr>
          <w:lang w:val="en-GB"/>
        </w:rPr>
        <w:t xml:space="preserve">If the rechargeable battery does not have a pre-defined minimum charge, the </w:t>
      </w:r>
      <w:r w:rsidR="00FE6DE1">
        <w:rPr>
          <w:lang w:val="en-GB"/>
        </w:rPr>
        <w:t>blind</w:t>
      </w:r>
      <w:r w:rsidR="00B231FF" w:rsidRPr="00E72BAA">
        <w:rPr>
          <w:lang w:val="en-GB"/>
        </w:rPr>
        <w:t xml:space="preserve"> </w:t>
      </w:r>
      <w:r w:rsidR="00E51054">
        <w:rPr>
          <w:lang w:val="en-GB"/>
        </w:rPr>
        <w:t>is raised</w:t>
      </w:r>
      <w:r w:rsidR="00B231FF" w:rsidRPr="00E72BAA">
        <w:rPr>
          <w:lang w:val="en-GB"/>
        </w:rPr>
        <w:t>.</w:t>
      </w:r>
    </w:p>
    <w:p w14:paraId="2A4AFAEF" w14:textId="77777777" w:rsidR="00B231FF" w:rsidRPr="00E72BAA" w:rsidRDefault="00B231FF" w:rsidP="00B231FF">
      <w:pPr>
        <w:rPr>
          <w:lang w:val="en-GB"/>
        </w:rPr>
      </w:pPr>
    </w:p>
    <w:p w14:paraId="198960A5" w14:textId="177D0B2A" w:rsidR="00B231FF" w:rsidRPr="00E72BAA" w:rsidRDefault="00B231FF" w:rsidP="00B231FF">
      <w:pPr>
        <w:pStyle w:val="Zwischen-oderSubhead"/>
        <w:rPr>
          <w:lang w:val="en-GB"/>
        </w:rPr>
      </w:pPr>
      <w:r w:rsidRPr="00E72BAA">
        <w:rPr>
          <w:lang w:val="en-GB"/>
        </w:rPr>
        <w:t>Stud</w:t>
      </w:r>
      <w:r w:rsidR="00FE6DE1">
        <w:rPr>
          <w:lang w:val="en-GB"/>
        </w:rPr>
        <w:t xml:space="preserve">y on a </w:t>
      </w:r>
      <w:r w:rsidRPr="00E72BAA">
        <w:rPr>
          <w:lang w:val="en-GB"/>
        </w:rPr>
        <w:t>mechani</w:t>
      </w:r>
      <w:r w:rsidR="00FE6DE1">
        <w:rPr>
          <w:lang w:val="en-GB"/>
        </w:rPr>
        <w:t>cal solution</w:t>
      </w:r>
    </w:p>
    <w:p w14:paraId="464D47CC" w14:textId="773C9CCE" w:rsidR="00B231FF" w:rsidRPr="00FE6DE1" w:rsidRDefault="00B231FF" w:rsidP="00B231FF">
      <w:pPr>
        <w:rPr>
          <w:rFonts w:cs="Arial"/>
          <w:lang w:val="en-GB"/>
        </w:rPr>
      </w:pPr>
      <w:r w:rsidRPr="00E72BAA">
        <w:rPr>
          <w:lang w:val="en-GB"/>
        </w:rPr>
        <w:t xml:space="preserve">As </w:t>
      </w:r>
      <w:r w:rsidR="00FE6DE1">
        <w:rPr>
          <w:lang w:val="en-GB"/>
        </w:rPr>
        <w:t>a supplementary idea, e</w:t>
      </w:r>
      <w:r w:rsidRPr="00E72BAA">
        <w:rPr>
          <w:lang w:val="en-GB"/>
        </w:rPr>
        <w:t xml:space="preserve">lero </w:t>
      </w:r>
      <w:r w:rsidR="00FE6DE1">
        <w:rPr>
          <w:lang w:val="en-GB"/>
        </w:rPr>
        <w:t xml:space="preserve">is presenting a study on a mechanical solution at </w:t>
      </w:r>
      <w:r w:rsidRPr="00E72BAA">
        <w:rPr>
          <w:lang w:val="en-GB"/>
        </w:rPr>
        <w:t xml:space="preserve">R+T 2018. </w:t>
      </w:r>
      <w:r w:rsidR="00FE6DE1" w:rsidRPr="00FE6DE1">
        <w:rPr>
          <w:rFonts w:cs="Arial"/>
          <w:lang w:val="en-GB"/>
        </w:rPr>
        <w:t>This is based on a combination of a belt pulley and motor bearing</w:t>
      </w:r>
      <w:r w:rsidRPr="00FE6DE1">
        <w:rPr>
          <w:rFonts w:cs="Arial"/>
          <w:lang w:val="en-GB"/>
        </w:rPr>
        <w:t xml:space="preserve">. </w:t>
      </w:r>
      <w:r w:rsidR="00FE6DE1" w:rsidRPr="00FE6DE1">
        <w:rPr>
          <w:rFonts w:cs="Arial"/>
          <w:lang w:val="en-GB"/>
        </w:rPr>
        <w:t xml:space="preserve">In an emergency situation the belt is pulled, this then manually turns the pulley, shaft and motor, raising the shutter slats and opening up the escape route. As soon as the electricity supply is restored, the blind is again operated electrically </w:t>
      </w:r>
      <w:r w:rsidR="00A1214F">
        <w:rPr>
          <w:rFonts w:cs="Arial"/>
          <w:lang w:val="en-GB"/>
        </w:rPr>
        <w:t xml:space="preserve">and </w:t>
      </w:r>
      <w:r w:rsidR="00FE6DE1" w:rsidRPr="00FE6DE1">
        <w:rPr>
          <w:rFonts w:cs="Arial"/>
          <w:lang w:val="en-GB"/>
        </w:rPr>
        <w:t>closed by the drive. At the same time the belt is automatically wound in. Should there already be a drive</w:t>
      </w:r>
      <w:r w:rsidR="00A1214F">
        <w:rPr>
          <w:rFonts w:cs="Arial"/>
          <w:lang w:val="en-GB"/>
        </w:rPr>
        <w:t xml:space="preserve"> installed</w:t>
      </w:r>
      <w:r w:rsidR="00FE6DE1" w:rsidRPr="00FE6DE1">
        <w:rPr>
          <w:rFonts w:cs="Arial"/>
          <w:lang w:val="en-GB"/>
        </w:rPr>
        <w:t>, retrofitting with this version is problem-free</w:t>
      </w:r>
      <w:r w:rsidRPr="00FE6DE1">
        <w:rPr>
          <w:rFonts w:cs="Arial"/>
          <w:lang w:val="en-GB"/>
        </w:rPr>
        <w:t>.</w:t>
      </w:r>
    </w:p>
    <w:p w14:paraId="5583463A" w14:textId="6DAA5E8C" w:rsidR="00235CC9" w:rsidRPr="00E72BAA" w:rsidRDefault="00235CC9" w:rsidP="00B231FF">
      <w:pPr>
        <w:rPr>
          <w:lang w:val="en-GB"/>
        </w:rPr>
      </w:pPr>
    </w:p>
    <w:p w14:paraId="4BB6F8AC" w14:textId="0671C3E4" w:rsidR="00235CC9" w:rsidRPr="006A7473" w:rsidRDefault="00235CC9" w:rsidP="00235CC9">
      <w:pPr>
        <w:rPr>
          <w:i/>
          <w:lang w:val="de-DE"/>
        </w:rPr>
      </w:pPr>
      <w:r w:rsidRPr="006A7473">
        <w:rPr>
          <w:i/>
          <w:lang w:val="de-DE"/>
        </w:rPr>
        <w:t xml:space="preserve">Zeichen Fließtext (ohne </w:t>
      </w:r>
      <w:proofErr w:type="spellStart"/>
      <w:r w:rsidRPr="006A7473">
        <w:rPr>
          <w:i/>
          <w:lang w:val="de-DE"/>
        </w:rPr>
        <w:t>Abbinder</w:t>
      </w:r>
      <w:proofErr w:type="spellEnd"/>
      <w:r w:rsidRPr="006A7473">
        <w:rPr>
          <w:i/>
          <w:lang w:val="de-DE"/>
        </w:rPr>
        <w:t>, inkl. Leerzeichen): 2.</w:t>
      </w:r>
      <w:r w:rsidR="00B231FF" w:rsidRPr="006A7473">
        <w:rPr>
          <w:i/>
          <w:lang w:val="de-DE"/>
        </w:rPr>
        <w:t>861</w:t>
      </w:r>
    </w:p>
    <w:p w14:paraId="7D2CE132" w14:textId="77777777" w:rsidR="000B42FE" w:rsidRPr="006A7473" w:rsidRDefault="000B42FE" w:rsidP="0095179B">
      <w:pPr>
        <w:rPr>
          <w:rFonts w:cs="Arial"/>
          <w:lang w:val="de-DE"/>
        </w:rPr>
      </w:pPr>
    </w:p>
    <w:p w14:paraId="762C63BE" w14:textId="77777777" w:rsidR="005531D7" w:rsidRPr="006A7473" w:rsidRDefault="005531D7">
      <w:pPr>
        <w:spacing w:line="240" w:lineRule="auto"/>
        <w:rPr>
          <w:b/>
          <w:lang w:val="de-DE"/>
        </w:rPr>
      </w:pPr>
      <w:r w:rsidRPr="006A7473">
        <w:rPr>
          <w:lang w:val="de-DE"/>
        </w:rPr>
        <w:br w:type="page"/>
      </w:r>
    </w:p>
    <w:p w14:paraId="3DC82A95" w14:textId="2EE88480" w:rsidR="000B42FE" w:rsidRPr="00E72BAA" w:rsidRDefault="00332E09" w:rsidP="009C43BB">
      <w:pPr>
        <w:pStyle w:val="Zwischen-oderSubhead"/>
        <w:rPr>
          <w:lang w:val="en-GB"/>
        </w:rPr>
      </w:pPr>
      <w:bookmarkStart w:id="1" w:name="_Hlk507091380"/>
      <w:r>
        <w:rPr>
          <w:lang w:val="en-GB"/>
        </w:rPr>
        <w:lastRenderedPageBreak/>
        <w:t>About e</w:t>
      </w:r>
      <w:r w:rsidR="00E13AE4" w:rsidRPr="00E72BAA">
        <w:rPr>
          <w:lang w:val="en-GB"/>
        </w:rPr>
        <w:t>lero</w:t>
      </w:r>
    </w:p>
    <w:p w14:paraId="6D51804A" w14:textId="074952A0" w:rsidR="00B62D95" w:rsidRPr="00E72BAA" w:rsidRDefault="00332E09" w:rsidP="00B62D95">
      <w:pPr>
        <w:rPr>
          <w:lang w:val="en-GB"/>
        </w:rPr>
      </w:pPr>
      <w:r>
        <w:rPr>
          <w:lang w:val="en-GB"/>
        </w:rPr>
        <w:t>e</w:t>
      </w:r>
      <w:r w:rsidR="00B019FB" w:rsidRPr="00E72BAA">
        <w:rPr>
          <w:lang w:val="en-GB"/>
        </w:rPr>
        <w:t xml:space="preserve">lero, </w:t>
      </w:r>
      <w:r w:rsidR="00D96C98">
        <w:rPr>
          <w:lang w:val="en-GB"/>
        </w:rPr>
        <w:t xml:space="preserve">domiciled </w:t>
      </w:r>
      <w:r w:rsidR="00B019FB" w:rsidRPr="00E72BAA">
        <w:rPr>
          <w:lang w:val="en-GB"/>
        </w:rPr>
        <w:t xml:space="preserve">in </w:t>
      </w:r>
      <w:proofErr w:type="spellStart"/>
      <w:r w:rsidR="00B019FB" w:rsidRPr="00E72BAA">
        <w:rPr>
          <w:lang w:val="en-GB"/>
        </w:rPr>
        <w:t>Schlierbach</w:t>
      </w:r>
      <w:proofErr w:type="spellEnd"/>
      <w:r w:rsidR="00B019FB" w:rsidRPr="00E72BAA">
        <w:rPr>
          <w:lang w:val="en-GB"/>
        </w:rPr>
        <w:t xml:space="preserve"> </w:t>
      </w:r>
      <w:r w:rsidR="00D96C98">
        <w:rPr>
          <w:lang w:val="en-GB"/>
        </w:rPr>
        <w:t>near</w:t>
      </w:r>
      <w:r w:rsidR="00B019FB" w:rsidRPr="00E72BAA">
        <w:rPr>
          <w:lang w:val="en-GB"/>
        </w:rPr>
        <w:t xml:space="preserve"> Stuttgart, is</w:t>
      </w:r>
      <w:r w:rsidR="00D96C98">
        <w:rPr>
          <w:lang w:val="en-GB"/>
        </w:rPr>
        <w:t xml:space="preserve"> one of the world’s largest manufacturers of elec</w:t>
      </w:r>
      <w:r w:rsidR="00B019FB" w:rsidRPr="00E72BAA">
        <w:rPr>
          <w:lang w:val="en-GB"/>
        </w:rPr>
        <w:t>tri</w:t>
      </w:r>
      <w:r w:rsidR="00D96C98">
        <w:rPr>
          <w:lang w:val="en-GB"/>
        </w:rPr>
        <w:t>c motors and controls for roller shutters, sun protection systems and rolling doors</w:t>
      </w:r>
      <w:r w:rsidR="00B019FB" w:rsidRPr="00E72BAA">
        <w:rPr>
          <w:lang w:val="en-GB"/>
        </w:rPr>
        <w:t xml:space="preserve">. </w:t>
      </w:r>
      <w:r w:rsidR="00D96C98">
        <w:rPr>
          <w:lang w:val="en-GB"/>
        </w:rPr>
        <w:t>A second business division develops and produces electric linear actuators</w:t>
      </w:r>
      <w:r w:rsidR="00B019FB" w:rsidRPr="00E72BAA">
        <w:rPr>
          <w:lang w:val="en-GB"/>
        </w:rPr>
        <w:t xml:space="preserve">. </w:t>
      </w:r>
      <w:r w:rsidR="00D96C98">
        <w:rPr>
          <w:lang w:val="en-GB"/>
        </w:rPr>
        <w:t xml:space="preserve">With </w:t>
      </w:r>
      <w:r w:rsidR="00416BF2" w:rsidRPr="00E72BAA">
        <w:rPr>
          <w:lang w:val="en-GB"/>
        </w:rPr>
        <w:t>430</w:t>
      </w:r>
      <w:r w:rsidR="00D96C98">
        <w:rPr>
          <w:lang w:val="en-GB"/>
        </w:rPr>
        <w:t xml:space="preserve"> employees </w:t>
      </w:r>
      <w:proofErr w:type="gramStart"/>
      <w:r w:rsidR="00D96C98">
        <w:rPr>
          <w:lang w:val="en-GB"/>
        </w:rPr>
        <w:t>worldwide</w:t>
      </w:r>
      <w:proofErr w:type="gramEnd"/>
      <w:r w:rsidR="00D96C98">
        <w:rPr>
          <w:lang w:val="en-GB"/>
        </w:rPr>
        <w:t xml:space="preserve"> the company generated sales of 75 million euros in 2016</w:t>
      </w:r>
      <w:r w:rsidR="00416BF2" w:rsidRPr="00E72BAA">
        <w:rPr>
          <w:lang w:val="en-GB"/>
        </w:rPr>
        <w:t xml:space="preserve">. </w:t>
      </w:r>
      <w:r w:rsidR="00D96C98">
        <w:rPr>
          <w:lang w:val="en-GB"/>
        </w:rPr>
        <w:t>The drive manufacturer is a wholly-owned subsidiary and independent premium brand for screen a</w:t>
      </w:r>
      <w:r w:rsidR="00B62D95" w:rsidRPr="00E72BAA">
        <w:rPr>
          <w:lang w:val="en-GB"/>
        </w:rPr>
        <w:t>utomati</w:t>
      </w:r>
      <w:r w:rsidR="00D96C98">
        <w:rPr>
          <w:lang w:val="en-GB"/>
        </w:rPr>
        <w:t xml:space="preserve">on solutions within the Italian group of companies The </w:t>
      </w:r>
      <w:r w:rsidR="00B62D95" w:rsidRPr="00E72BAA">
        <w:rPr>
          <w:lang w:val="en-GB"/>
        </w:rPr>
        <w:t>Nice Group.</w:t>
      </w:r>
      <w:bookmarkEnd w:id="1"/>
      <w:r w:rsidR="00B62D95" w:rsidRPr="00E72BAA">
        <w:rPr>
          <w:lang w:val="en-GB"/>
        </w:rPr>
        <w:t> </w:t>
      </w:r>
    </w:p>
    <w:p w14:paraId="431673DD" w14:textId="77777777" w:rsidR="00B019FB" w:rsidRPr="00E72BAA" w:rsidRDefault="00B019FB" w:rsidP="009C43BB">
      <w:pPr>
        <w:rPr>
          <w:lang w:val="en-GB"/>
        </w:rPr>
      </w:pPr>
    </w:p>
    <w:p w14:paraId="4F67C80A" w14:textId="77777777" w:rsidR="00416BF2" w:rsidRPr="00E72BAA" w:rsidRDefault="00416BF2">
      <w:pPr>
        <w:rPr>
          <w:rFonts w:cs="Arial"/>
          <w:lang w:val="en-GB"/>
        </w:rPr>
      </w:pPr>
    </w:p>
    <w:p w14:paraId="1104939B" w14:textId="77777777" w:rsidR="005531D7" w:rsidRPr="00E72BAA" w:rsidRDefault="005531D7" w:rsidP="00416BF2">
      <w:pPr>
        <w:rPr>
          <w:rFonts w:cs="Arial"/>
          <w:b/>
          <w:lang w:val="en-GB"/>
        </w:rPr>
      </w:pPr>
    </w:p>
    <w:p w14:paraId="005E3F5C" w14:textId="716666E6" w:rsidR="008A6B47" w:rsidRPr="00E72BAA" w:rsidRDefault="00332E09" w:rsidP="00416BF2">
      <w:pPr>
        <w:rPr>
          <w:rFonts w:cs="Arial"/>
          <w:b/>
          <w:lang w:val="en-GB"/>
        </w:rPr>
      </w:pPr>
      <w:r>
        <w:rPr>
          <w:rFonts w:cs="Arial"/>
          <w:b/>
          <w:lang w:val="en-GB"/>
        </w:rPr>
        <w:t>Photos</w:t>
      </w:r>
      <w:r w:rsidR="00A110FC" w:rsidRPr="00E72BAA">
        <w:rPr>
          <w:rFonts w:cs="Arial"/>
          <w:b/>
          <w:lang w:val="en-GB"/>
        </w:rPr>
        <w:t>:</w:t>
      </w:r>
      <w:r w:rsidR="008A6B47" w:rsidRPr="00E72BAA">
        <w:rPr>
          <w:rFonts w:cs="Arial"/>
          <w:b/>
          <w:lang w:val="en-GB"/>
        </w:rPr>
        <w:t xml:space="preserve"> </w:t>
      </w:r>
    </w:p>
    <w:p w14:paraId="43421532" w14:textId="77777777" w:rsidR="00B231FF" w:rsidRPr="00E72BAA" w:rsidRDefault="00B231FF" w:rsidP="00B231FF">
      <w:pPr>
        <w:rPr>
          <w:lang w:val="en-GB"/>
        </w:rPr>
      </w:pPr>
    </w:p>
    <w:p w14:paraId="5933ED9D" w14:textId="77777777" w:rsidR="00B231FF" w:rsidRPr="00E72BAA" w:rsidRDefault="00B231FF" w:rsidP="00B231FF">
      <w:pPr>
        <w:rPr>
          <w:lang w:val="en-GB"/>
        </w:rPr>
      </w:pPr>
      <w:r w:rsidRPr="00E72BAA">
        <w:rPr>
          <w:noProof/>
          <w:lang w:val="en-GB" w:eastAsia="en-GB" w:bidi="ar-SA"/>
        </w:rPr>
        <w:drawing>
          <wp:inline distT="0" distB="0" distL="0" distR="0" wp14:anchorId="316A1D5E" wp14:editId="12A2BDC8">
            <wp:extent cx="2520000" cy="1680633"/>
            <wp:effectExtent l="0" t="0" r="0" b="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20000" cy="1680633"/>
                    </a:xfrm>
                    <a:prstGeom prst="rect">
                      <a:avLst/>
                    </a:prstGeom>
                  </pic:spPr>
                </pic:pic>
              </a:graphicData>
            </a:graphic>
          </wp:inline>
        </w:drawing>
      </w:r>
    </w:p>
    <w:p w14:paraId="382F80B2" w14:textId="6B588A70" w:rsidR="00B231FF" w:rsidRPr="00E72BAA" w:rsidRDefault="00FE6DE1" w:rsidP="00B231FF">
      <w:pPr>
        <w:rPr>
          <w:lang w:val="en-GB"/>
        </w:rPr>
      </w:pPr>
      <w:r>
        <w:rPr>
          <w:lang w:val="en-GB"/>
        </w:rPr>
        <w:t>e</w:t>
      </w:r>
      <w:r w:rsidR="00B231FF" w:rsidRPr="00E72BAA">
        <w:rPr>
          <w:lang w:val="en-GB"/>
        </w:rPr>
        <w:t xml:space="preserve">lero </w:t>
      </w:r>
      <w:r>
        <w:rPr>
          <w:lang w:val="en-GB"/>
        </w:rPr>
        <w:t>is pre</w:t>
      </w:r>
      <w:r w:rsidR="00B231FF" w:rsidRPr="00E72BAA">
        <w:rPr>
          <w:lang w:val="en-GB"/>
        </w:rPr>
        <w:t>senti</w:t>
      </w:r>
      <w:r>
        <w:rPr>
          <w:lang w:val="en-GB"/>
        </w:rPr>
        <w:t>ng new products which in an emergency</w:t>
      </w:r>
      <w:r w:rsidR="00A1214F">
        <w:rPr>
          <w:lang w:val="en-GB"/>
        </w:rPr>
        <w:t xml:space="preserve"> situation</w:t>
      </w:r>
      <w:r>
        <w:rPr>
          <w:lang w:val="en-GB"/>
        </w:rPr>
        <w:t xml:space="preserve"> open up a second escape route through the patio door even if the visual and sun protection is closed</w:t>
      </w:r>
      <w:r w:rsidR="00B231FF" w:rsidRPr="00E72BAA">
        <w:rPr>
          <w:lang w:val="en-GB"/>
        </w:rPr>
        <w:t>. (</w:t>
      </w:r>
      <w:r w:rsidR="00332E09">
        <w:rPr>
          <w:lang w:val="en-GB"/>
        </w:rPr>
        <w:t>Ph</w:t>
      </w:r>
      <w:r w:rsidR="00B231FF" w:rsidRPr="00E72BAA">
        <w:rPr>
          <w:lang w:val="en-GB"/>
        </w:rPr>
        <w:t>oto: elero GmbH)</w:t>
      </w:r>
    </w:p>
    <w:p w14:paraId="1168EC48" w14:textId="0CD52FA7" w:rsidR="002E2263" w:rsidRDefault="002E2263">
      <w:pPr>
        <w:spacing w:line="240" w:lineRule="auto"/>
        <w:rPr>
          <w:lang w:val="en-GB"/>
        </w:rPr>
      </w:pPr>
      <w:r>
        <w:rPr>
          <w:lang w:val="en-GB"/>
        </w:rPr>
        <w:br w:type="page"/>
      </w:r>
    </w:p>
    <w:p w14:paraId="6991BF0E" w14:textId="77777777" w:rsidR="00B231FF" w:rsidRPr="00E72BAA" w:rsidRDefault="00B231FF" w:rsidP="00B231FF">
      <w:pPr>
        <w:rPr>
          <w:lang w:val="en-GB"/>
        </w:rPr>
      </w:pPr>
      <w:bookmarkStart w:id="2" w:name="_GoBack"/>
      <w:bookmarkEnd w:id="2"/>
    </w:p>
    <w:p w14:paraId="013D41CE" w14:textId="77777777" w:rsidR="00B231FF" w:rsidRPr="00E72BAA" w:rsidRDefault="00B231FF" w:rsidP="00B231FF">
      <w:pPr>
        <w:rPr>
          <w:lang w:val="en-GB"/>
        </w:rPr>
      </w:pPr>
      <w:r w:rsidRPr="00E72BAA">
        <w:rPr>
          <w:noProof/>
          <w:lang w:val="en-GB" w:eastAsia="en-GB" w:bidi="ar-SA"/>
        </w:rPr>
        <w:drawing>
          <wp:inline distT="0" distB="0" distL="0" distR="0" wp14:anchorId="3A3C4300" wp14:editId="3BDF1869">
            <wp:extent cx="2520000" cy="1800581"/>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ero.de/fileadmin/_processed_/csm_Typ-11-NHK_926c493099.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520000" cy="1800581"/>
                    </a:xfrm>
                    <a:prstGeom prst="rect">
                      <a:avLst/>
                    </a:prstGeom>
                    <a:noFill/>
                    <a:ln>
                      <a:noFill/>
                    </a:ln>
                  </pic:spPr>
                </pic:pic>
              </a:graphicData>
            </a:graphic>
          </wp:inline>
        </w:drawing>
      </w:r>
    </w:p>
    <w:p w14:paraId="08576EB0" w14:textId="3223D7AE" w:rsidR="00B231FF" w:rsidRPr="00E72BAA" w:rsidRDefault="00FE6DE1" w:rsidP="00B231FF">
      <w:pPr>
        <w:rPr>
          <w:lang w:val="en-GB"/>
        </w:rPr>
      </w:pPr>
      <w:r>
        <w:rPr>
          <w:lang w:val="en-GB"/>
        </w:rPr>
        <w:t xml:space="preserve">The </w:t>
      </w:r>
      <w:r w:rsidR="00B231FF" w:rsidRPr="00E72BAA">
        <w:rPr>
          <w:lang w:val="en-GB"/>
        </w:rPr>
        <w:t>intelligent</w:t>
      </w:r>
      <w:r>
        <w:rPr>
          <w:lang w:val="en-GB"/>
        </w:rPr>
        <w:t xml:space="preserve"> drive </w:t>
      </w:r>
      <w:proofErr w:type="spellStart"/>
      <w:r w:rsidR="00B231FF" w:rsidRPr="00E72BAA">
        <w:rPr>
          <w:lang w:val="en-GB"/>
        </w:rPr>
        <w:t>RolTop</w:t>
      </w:r>
      <w:proofErr w:type="spellEnd"/>
      <w:r w:rsidR="00B231FF" w:rsidRPr="00E72BAA">
        <w:rPr>
          <w:lang w:val="en-GB"/>
        </w:rPr>
        <w:t xml:space="preserve"> D+ NHK </w:t>
      </w:r>
      <w:r>
        <w:rPr>
          <w:lang w:val="en-GB"/>
        </w:rPr>
        <w:t>does not require renewed teaching-in after crank operation – it automatically recognises the end positions</w:t>
      </w:r>
      <w:r w:rsidR="00B231FF" w:rsidRPr="00E72BAA">
        <w:rPr>
          <w:lang w:val="en-GB"/>
        </w:rPr>
        <w:t xml:space="preserve">. </w:t>
      </w:r>
    </w:p>
    <w:p w14:paraId="26121F6E" w14:textId="0001FF12" w:rsidR="00B231FF" w:rsidRPr="00E72BAA" w:rsidRDefault="00332E09" w:rsidP="00B231FF">
      <w:pPr>
        <w:rPr>
          <w:lang w:val="en-GB"/>
        </w:rPr>
      </w:pPr>
      <w:r>
        <w:rPr>
          <w:lang w:val="en-GB"/>
        </w:rPr>
        <w:t>(Ph</w:t>
      </w:r>
      <w:r w:rsidR="00B231FF" w:rsidRPr="00E72BAA">
        <w:rPr>
          <w:lang w:val="en-GB"/>
        </w:rPr>
        <w:t>oto: elero GmbH)</w:t>
      </w:r>
    </w:p>
    <w:p w14:paraId="204C7D28" w14:textId="77777777" w:rsidR="00B231FF" w:rsidRPr="00E72BAA" w:rsidRDefault="00B231FF" w:rsidP="00B231FF">
      <w:pPr>
        <w:rPr>
          <w:lang w:val="en-GB"/>
        </w:rPr>
      </w:pPr>
    </w:p>
    <w:p w14:paraId="40F9AE1E" w14:textId="7F425BE5" w:rsidR="00177A17" w:rsidRPr="00E72BAA" w:rsidRDefault="00177A17" w:rsidP="00416BF2">
      <w:pPr>
        <w:rPr>
          <w:rFonts w:cs="Arial"/>
          <w:lang w:val="en-GB"/>
        </w:rPr>
      </w:pPr>
    </w:p>
    <w:p w14:paraId="77DF040C" w14:textId="77777777" w:rsidR="008A6B47" w:rsidRPr="00E72BAA" w:rsidRDefault="008A6B47" w:rsidP="00416BF2">
      <w:pPr>
        <w:rPr>
          <w:rFonts w:cs="Arial"/>
          <w:lang w:val="en-GB"/>
        </w:rPr>
      </w:pPr>
    </w:p>
    <w:p w14:paraId="41AB3480" w14:textId="29B6907F" w:rsidR="008A6B47" w:rsidRPr="00E72BAA" w:rsidRDefault="00332E09" w:rsidP="008A6B47">
      <w:pPr>
        <w:rPr>
          <w:rFonts w:eastAsia="Times New Roman"/>
          <w:b/>
          <w:lang w:val="en-GB"/>
        </w:rPr>
      </w:pPr>
      <w:r>
        <w:rPr>
          <w:rFonts w:eastAsia="Times New Roman" w:cs="Arial"/>
          <w:b/>
          <w:color w:val="000000"/>
          <w:shd w:val="clear" w:color="auto" w:fill="FFFFFF"/>
          <w:lang w:val="en-GB"/>
        </w:rPr>
        <w:t>The t</w:t>
      </w:r>
      <w:r w:rsidRPr="00BC13C1">
        <w:rPr>
          <w:rFonts w:eastAsia="Times New Roman" w:cs="Arial"/>
          <w:b/>
          <w:color w:val="000000"/>
          <w:shd w:val="clear" w:color="auto" w:fill="FFFFFF"/>
          <w:lang w:val="en-GB"/>
        </w:rPr>
        <w:t xml:space="preserve">ext </w:t>
      </w:r>
      <w:r>
        <w:rPr>
          <w:rFonts w:eastAsia="Times New Roman" w:cs="Arial"/>
          <w:b/>
          <w:color w:val="000000"/>
          <w:shd w:val="clear" w:color="auto" w:fill="FFFFFF"/>
          <w:lang w:val="en-GB"/>
        </w:rPr>
        <w:t>and ph</w:t>
      </w:r>
      <w:r w:rsidRPr="00BC13C1">
        <w:rPr>
          <w:rFonts w:eastAsia="Times New Roman" w:cs="Arial"/>
          <w:b/>
          <w:color w:val="000000"/>
          <w:shd w:val="clear" w:color="auto" w:fill="FFFFFF"/>
          <w:lang w:val="en-GB"/>
        </w:rPr>
        <w:t xml:space="preserve">otos </w:t>
      </w:r>
      <w:r>
        <w:rPr>
          <w:rFonts w:eastAsia="Times New Roman" w:cs="Arial"/>
          <w:b/>
          <w:color w:val="000000"/>
          <w:shd w:val="clear" w:color="auto" w:fill="FFFFFF"/>
          <w:lang w:val="en-GB"/>
        </w:rPr>
        <w:t>to this press release are available for download under</w:t>
      </w:r>
      <w:r w:rsidRPr="00BC13C1">
        <w:rPr>
          <w:rStyle w:val="apple-converted-space"/>
          <w:rFonts w:eastAsia="Times New Roman" w:cs="Arial"/>
          <w:b/>
          <w:color w:val="000000"/>
          <w:shd w:val="clear" w:color="auto" w:fill="FFFFFF"/>
          <w:lang w:val="en-GB"/>
        </w:rPr>
        <w:t> </w:t>
      </w:r>
      <w:r w:rsidRPr="00BC13C1">
        <w:rPr>
          <w:rFonts w:eastAsia="Times New Roman" w:cs="Arial"/>
          <w:b/>
          <w:color w:val="000000"/>
          <w:shd w:val="clear" w:color="auto" w:fill="FFFFFF"/>
          <w:lang w:val="en-GB"/>
        </w:rPr>
        <w:t>presseportal.brandrevier.com/elero</w:t>
      </w:r>
      <w:r w:rsidR="008A6B47" w:rsidRPr="00E72BAA">
        <w:rPr>
          <w:rFonts w:eastAsia="Times New Roman" w:cs="Arial"/>
          <w:b/>
          <w:color w:val="000000"/>
          <w:shd w:val="clear" w:color="auto" w:fill="FFFFFF"/>
          <w:lang w:val="en-GB"/>
        </w:rPr>
        <w:t>.</w:t>
      </w:r>
      <w:r w:rsidR="008A6B47" w:rsidRPr="00E72BAA">
        <w:rPr>
          <w:rFonts w:eastAsia="Times New Roman" w:cs="Arial"/>
          <w:b/>
          <w:color w:val="000000"/>
          <w:lang w:val="en-GB"/>
        </w:rPr>
        <w:br/>
      </w:r>
    </w:p>
    <w:p w14:paraId="6009DAF4" w14:textId="77777777" w:rsidR="008A6B47" w:rsidRPr="00E72BAA" w:rsidRDefault="008A6B47" w:rsidP="00416BF2">
      <w:pPr>
        <w:rPr>
          <w:rFonts w:cs="Arial"/>
          <w:lang w:val="en-GB"/>
        </w:rPr>
      </w:pPr>
    </w:p>
    <w:p w14:paraId="7521B547" w14:textId="77777777" w:rsidR="008A6B47" w:rsidRPr="00E72BAA" w:rsidRDefault="008A6B47" w:rsidP="00416BF2">
      <w:pPr>
        <w:rPr>
          <w:rFonts w:cs="Arial"/>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8"/>
        <w:gridCol w:w="4189"/>
      </w:tblGrid>
      <w:tr w:rsidR="008A6B47" w:rsidRPr="006A7473" w14:paraId="5BF08590" w14:textId="77777777" w:rsidTr="008A6B47">
        <w:tc>
          <w:tcPr>
            <w:tcW w:w="4603" w:type="dxa"/>
          </w:tcPr>
          <w:p w14:paraId="2934618D" w14:textId="2536AAA6" w:rsidR="008A6B47" w:rsidRPr="00E72BAA" w:rsidRDefault="00332E09" w:rsidP="008A6B47">
            <w:pPr>
              <w:rPr>
                <w:rFonts w:cs="Arial"/>
                <w:lang w:val="en-GB"/>
              </w:rPr>
            </w:pPr>
            <w:r w:rsidRPr="00E72BAA">
              <w:rPr>
                <w:rFonts w:cs="Arial"/>
                <w:b/>
                <w:lang w:val="en-GB"/>
              </w:rPr>
              <w:t>Contact</w:t>
            </w:r>
            <w:r w:rsidR="008A6B47" w:rsidRPr="00E72BAA">
              <w:rPr>
                <w:rFonts w:cs="Arial"/>
                <w:b/>
                <w:lang w:val="en-GB"/>
              </w:rPr>
              <w:t>:</w:t>
            </w:r>
            <w:r w:rsidR="008A6B47" w:rsidRPr="00E72BAA">
              <w:rPr>
                <w:rFonts w:cs="Arial"/>
                <w:lang w:val="en-GB"/>
              </w:rPr>
              <w:t xml:space="preserve"> </w:t>
            </w:r>
            <w:r w:rsidR="008A6B47" w:rsidRPr="00E72BAA">
              <w:rPr>
                <w:rFonts w:cs="Arial"/>
                <w:lang w:val="en-GB"/>
              </w:rPr>
              <w:br/>
              <w:t xml:space="preserve">Inge </w:t>
            </w:r>
            <w:proofErr w:type="spellStart"/>
            <w:r w:rsidR="008A6B47" w:rsidRPr="00E72BAA">
              <w:rPr>
                <w:rFonts w:cs="Arial"/>
                <w:lang w:val="en-GB"/>
              </w:rPr>
              <w:t>Rappold</w:t>
            </w:r>
            <w:proofErr w:type="spellEnd"/>
            <w:r w:rsidR="008A6B47" w:rsidRPr="00E72BAA">
              <w:rPr>
                <w:rFonts w:cs="Arial"/>
                <w:lang w:val="en-GB"/>
              </w:rPr>
              <w:t xml:space="preserve"> </w:t>
            </w:r>
          </w:p>
          <w:p w14:paraId="598F2255" w14:textId="77777777" w:rsidR="008A6B47" w:rsidRPr="00E72BAA" w:rsidRDefault="008A6B47" w:rsidP="008A6B47">
            <w:pPr>
              <w:rPr>
                <w:rFonts w:cs="Arial"/>
                <w:lang w:val="en-GB"/>
              </w:rPr>
            </w:pPr>
            <w:r w:rsidRPr="00E72BAA">
              <w:rPr>
                <w:rFonts w:cs="Arial"/>
                <w:lang w:val="en-GB"/>
              </w:rPr>
              <w:t>Tel: +49 7021 9539-100</w:t>
            </w:r>
          </w:p>
          <w:p w14:paraId="6324F4FD" w14:textId="64362F44" w:rsidR="008A6B47" w:rsidRPr="00E72BAA" w:rsidRDefault="008A6B47" w:rsidP="008A6B47">
            <w:pPr>
              <w:rPr>
                <w:rFonts w:cs="Arial"/>
                <w:lang w:val="en-GB"/>
              </w:rPr>
            </w:pPr>
            <w:r w:rsidRPr="00E72BAA">
              <w:rPr>
                <w:rFonts w:cs="Arial"/>
                <w:lang w:val="en-GB"/>
              </w:rPr>
              <w:t>Mail: inge.rappold@elero.de</w:t>
            </w:r>
          </w:p>
          <w:p w14:paraId="1BD76D26" w14:textId="77777777" w:rsidR="008A6B47" w:rsidRPr="006A7473" w:rsidRDefault="008A6B47" w:rsidP="008A6B47">
            <w:pPr>
              <w:rPr>
                <w:rFonts w:cs="Arial"/>
                <w:lang w:val="de-DE"/>
              </w:rPr>
            </w:pPr>
            <w:r w:rsidRPr="006A7473">
              <w:rPr>
                <w:rFonts w:cs="Arial"/>
                <w:lang w:val="de-DE"/>
              </w:rPr>
              <w:t>elero GmbH</w:t>
            </w:r>
          </w:p>
          <w:p w14:paraId="3282F91D" w14:textId="77777777" w:rsidR="008A6B47" w:rsidRPr="006A7473" w:rsidRDefault="008A6B47" w:rsidP="008A6B47">
            <w:pPr>
              <w:rPr>
                <w:rFonts w:cs="Arial"/>
                <w:lang w:val="de-DE"/>
              </w:rPr>
            </w:pPr>
            <w:proofErr w:type="spellStart"/>
            <w:r w:rsidRPr="006A7473">
              <w:rPr>
                <w:rFonts w:cs="Arial"/>
                <w:lang w:val="de-DE"/>
              </w:rPr>
              <w:t>Maybachstraße</w:t>
            </w:r>
            <w:proofErr w:type="spellEnd"/>
            <w:r w:rsidRPr="006A7473">
              <w:rPr>
                <w:rFonts w:cs="Arial"/>
                <w:lang w:val="de-DE"/>
              </w:rPr>
              <w:t xml:space="preserve"> 30</w:t>
            </w:r>
          </w:p>
          <w:p w14:paraId="659B8AC0" w14:textId="32A51D5F" w:rsidR="008A6B47" w:rsidRPr="006A7473" w:rsidRDefault="006A7473" w:rsidP="008A6B47">
            <w:pPr>
              <w:rPr>
                <w:rFonts w:cs="Arial"/>
                <w:lang w:val="de-DE"/>
              </w:rPr>
            </w:pPr>
            <w:r w:rsidRPr="006A7473">
              <w:rPr>
                <w:rFonts w:cs="Arial"/>
                <w:lang w:val="de-DE"/>
              </w:rPr>
              <w:t>D-</w:t>
            </w:r>
            <w:r w:rsidR="008A6B47" w:rsidRPr="006A7473">
              <w:rPr>
                <w:rFonts w:cs="Arial"/>
                <w:lang w:val="de-DE"/>
              </w:rPr>
              <w:t xml:space="preserve">73278 </w:t>
            </w:r>
            <w:proofErr w:type="spellStart"/>
            <w:r w:rsidR="008A6B47" w:rsidRPr="006A7473">
              <w:rPr>
                <w:rFonts w:cs="Arial"/>
                <w:lang w:val="de-DE"/>
              </w:rPr>
              <w:t>Schlierbach</w:t>
            </w:r>
            <w:proofErr w:type="spellEnd"/>
          </w:p>
          <w:p w14:paraId="1B26D0F4" w14:textId="77777777" w:rsidR="008A6B47" w:rsidRPr="006A7473" w:rsidRDefault="008A6B47" w:rsidP="00416BF2">
            <w:pPr>
              <w:rPr>
                <w:rFonts w:cs="Arial"/>
                <w:lang w:val="de-DE"/>
              </w:rPr>
            </w:pPr>
          </w:p>
        </w:tc>
        <w:tc>
          <w:tcPr>
            <w:tcW w:w="4603" w:type="dxa"/>
          </w:tcPr>
          <w:p w14:paraId="3B2AD504" w14:textId="75DCC225" w:rsidR="008A6B47" w:rsidRPr="00E72BAA" w:rsidRDefault="00332E09" w:rsidP="008A6B47">
            <w:pPr>
              <w:rPr>
                <w:rFonts w:cs="Arial"/>
                <w:lang w:val="en-GB"/>
              </w:rPr>
            </w:pPr>
            <w:r>
              <w:rPr>
                <w:rFonts w:cs="Arial"/>
                <w:b/>
                <w:lang w:val="en-GB"/>
              </w:rPr>
              <w:t>Editorial office</w:t>
            </w:r>
            <w:r w:rsidR="008A6B47" w:rsidRPr="00E72BAA">
              <w:rPr>
                <w:rFonts w:cs="Arial"/>
                <w:b/>
                <w:lang w:val="en-GB"/>
              </w:rPr>
              <w:t>:</w:t>
            </w:r>
            <w:r w:rsidR="008A6B47" w:rsidRPr="00E72BAA">
              <w:rPr>
                <w:rFonts w:cs="Arial"/>
                <w:lang w:val="en-GB"/>
              </w:rPr>
              <w:br/>
            </w:r>
            <w:r w:rsidR="00EE4635" w:rsidRPr="00E72BAA">
              <w:rPr>
                <w:rFonts w:cs="Arial"/>
                <w:lang w:val="en-GB"/>
              </w:rPr>
              <w:t xml:space="preserve">Tobias </w:t>
            </w:r>
            <w:proofErr w:type="spellStart"/>
            <w:r w:rsidR="00EE4635" w:rsidRPr="00E72BAA">
              <w:rPr>
                <w:rFonts w:cs="Arial"/>
                <w:lang w:val="en-GB"/>
              </w:rPr>
              <w:t>Nazemi</w:t>
            </w:r>
            <w:proofErr w:type="spellEnd"/>
          </w:p>
          <w:p w14:paraId="753AD304" w14:textId="44DCBD72" w:rsidR="008A6B47" w:rsidRPr="00E72BAA" w:rsidRDefault="008A6B47" w:rsidP="00416BF2">
            <w:pPr>
              <w:rPr>
                <w:rFonts w:cs="Arial"/>
                <w:lang w:val="en-GB"/>
              </w:rPr>
            </w:pPr>
            <w:r w:rsidRPr="00E72BAA">
              <w:rPr>
                <w:rFonts w:cs="Arial"/>
                <w:lang w:val="en-GB"/>
              </w:rPr>
              <w:t>Tel: +49 201 8742 931</w:t>
            </w:r>
            <w:r w:rsidR="00EE4635" w:rsidRPr="00E72BAA">
              <w:rPr>
                <w:rFonts w:cs="Arial"/>
                <w:lang w:val="en-GB"/>
              </w:rPr>
              <w:t>1</w:t>
            </w:r>
          </w:p>
          <w:p w14:paraId="6CBE351D" w14:textId="3B72B760" w:rsidR="008A6B47" w:rsidRPr="001773C7" w:rsidRDefault="008A6B47" w:rsidP="008A6B47">
            <w:pPr>
              <w:rPr>
                <w:rFonts w:cs="Arial"/>
                <w:lang w:val="de-DE"/>
              </w:rPr>
            </w:pPr>
            <w:r w:rsidRPr="001773C7">
              <w:rPr>
                <w:rFonts w:cs="Arial"/>
                <w:lang w:val="de-DE"/>
              </w:rPr>
              <w:t xml:space="preserve">Mail: </w:t>
            </w:r>
            <w:r w:rsidR="00EE4635" w:rsidRPr="001773C7">
              <w:rPr>
                <w:rFonts w:cs="Arial"/>
                <w:lang w:val="de-DE"/>
              </w:rPr>
              <w:t>nazemi@brandrevier.com</w:t>
            </w:r>
          </w:p>
          <w:p w14:paraId="580892B1" w14:textId="3921A55C" w:rsidR="008A6B47" w:rsidRPr="006A7473" w:rsidRDefault="008A6B47" w:rsidP="008A6B47">
            <w:pPr>
              <w:rPr>
                <w:rFonts w:cs="Arial"/>
                <w:lang w:val="de-DE"/>
              </w:rPr>
            </w:pPr>
            <w:r w:rsidRPr="006A7473">
              <w:rPr>
                <w:rFonts w:cs="Arial"/>
                <w:lang w:val="de-DE"/>
              </w:rPr>
              <w:t>Brandrevier GmbH</w:t>
            </w:r>
            <w:r w:rsidRPr="006A7473">
              <w:rPr>
                <w:rFonts w:cs="Arial"/>
                <w:lang w:val="de-DE"/>
              </w:rPr>
              <w:br/>
            </w:r>
            <w:proofErr w:type="spellStart"/>
            <w:r w:rsidRPr="006A7473">
              <w:rPr>
                <w:rFonts w:cs="Arial"/>
                <w:lang w:val="de-DE"/>
              </w:rPr>
              <w:t>Gemarkenstr</w:t>
            </w:r>
            <w:proofErr w:type="spellEnd"/>
            <w:r w:rsidRPr="006A7473">
              <w:rPr>
                <w:rFonts w:cs="Arial"/>
                <w:lang w:val="de-DE"/>
              </w:rPr>
              <w:t>. 138a</w:t>
            </w:r>
            <w:r w:rsidRPr="006A7473">
              <w:rPr>
                <w:rFonts w:cs="Arial"/>
                <w:lang w:val="de-DE"/>
              </w:rPr>
              <w:br/>
            </w:r>
            <w:r w:rsidR="006A7473" w:rsidRPr="006A7473">
              <w:rPr>
                <w:rFonts w:cs="Arial"/>
                <w:lang w:val="de-DE"/>
              </w:rPr>
              <w:t>D-</w:t>
            </w:r>
            <w:r w:rsidRPr="006A7473">
              <w:rPr>
                <w:rFonts w:cs="Arial"/>
                <w:lang w:val="de-DE"/>
              </w:rPr>
              <w:t>45147 Essen</w:t>
            </w:r>
          </w:p>
        </w:tc>
      </w:tr>
    </w:tbl>
    <w:p w14:paraId="57921884" w14:textId="77777777" w:rsidR="008A6B47" w:rsidRPr="006A7473" w:rsidRDefault="008A6B47" w:rsidP="00416BF2">
      <w:pPr>
        <w:rPr>
          <w:rFonts w:cs="Arial"/>
          <w:lang w:val="de-DE"/>
        </w:rPr>
      </w:pPr>
    </w:p>
    <w:sectPr w:rsidR="008A6B47" w:rsidRPr="006A7473" w:rsidSect="00CD478B">
      <w:headerReference w:type="default" r:id="rId9"/>
      <w:pgSz w:w="11900" w:h="16840"/>
      <w:pgMar w:top="2268" w:right="2402"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8310E" w14:textId="77777777" w:rsidR="000A1EB9" w:rsidRDefault="000A1EB9" w:rsidP="006233F8">
      <w:pPr>
        <w:spacing w:line="240" w:lineRule="auto"/>
      </w:pPr>
      <w:r>
        <w:separator/>
      </w:r>
    </w:p>
  </w:endnote>
  <w:endnote w:type="continuationSeparator" w:id="0">
    <w:p w14:paraId="3E73E85D" w14:textId="77777777" w:rsidR="000A1EB9" w:rsidRDefault="000A1EB9" w:rsidP="006233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auto"/>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16EE5" w14:textId="77777777" w:rsidR="000A1EB9" w:rsidRDefault="000A1EB9" w:rsidP="006233F8">
      <w:pPr>
        <w:spacing w:line="240" w:lineRule="auto"/>
      </w:pPr>
      <w:r>
        <w:separator/>
      </w:r>
    </w:p>
  </w:footnote>
  <w:footnote w:type="continuationSeparator" w:id="0">
    <w:p w14:paraId="600A4E5D" w14:textId="77777777" w:rsidR="000A1EB9" w:rsidRDefault="000A1EB9" w:rsidP="006233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D62DB" w14:textId="19C9739A" w:rsidR="00B231FF" w:rsidRDefault="00B231FF">
    <w:pPr>
      <w:pStyle w:val="Kopfzeile"/>
    </w:pPr>
    <w:r>
      <w:rPr>
        <w:noProof/>
        <w:lang w:val="en-GB" w:eastAsia="en-GB" w:bidi="ar-SA"/>
      </w:rPr>
      <w:drawing>
        <wp:anchor distT="0" distB="0" distL="114300" distR="114300" simplePos="0" relativeHeight="251659264" behindDoc="1" locked="0" layoutInCell="1" allowOverlap="1" wp14:anchorId="78AE964B" wp14:editId="7A98A7D7">
          <wp:simplePos x="0" y="0"/>
          <wp:positionH relativeFrom="column">
            <wp:posOffset>5758180</wp:posOffset>
          </wp:positionH>
          <wp:positionV relativeFrom="paragraph">
            <wp:posOffset>-247650</wp:posOffset>
          </wp:positionV>
          <wp:extent cx="666115" cy="3067050"/>
          <wp:effectExtent l="0" t="0" r="0" b="635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l="-29987" t="-2235" r="-18903"/>
                  <a:stretch>
                    <a:fillRect/>
                  </a:stretch>
                </pic:blipFill>
                <pic:spPr bwMode="auto">
                  <a:xfrm>
                    <a:off x="0" y="0"/>
                    <a:ext cx="666115" cy="30670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6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179B"/>
    <w:rsid w:val="000020EE"/>
    <w:rsid w:val="000058F7"/>
    <w:rsid w:val="000227E8"/>
    <w:rsid w:val="00026D1E"/>
    <w:rsid w:val="00031E0F"/>
    <w:rsid w:val="000A1EB9"/>
    <w:rsid w:val="000B42FE"/>
    <w:rsid w:val="000B7440"/>
    <w:rsid w:val="000D1BDA"/>
    <w:rsid w:val="00127C72"/>
    <w:rsid w:val="00144EF8"/>
    <w:rsid w:val="001476EB"/>
    <w:rsid w:val="00157AE8"/>
    <w:rsid w:val="00157CB8"/>
    <w:rsid w:val="001773C7"/>
    <w:rsid w:val="00177A17"/>
    <w:rsid w:val="001875F7"/>
    <w:rsid w:val="00197AF6"/>
    <w:rsid w:val="001A0362"/>
    <w:rsid w:val="001A5B2F"/>
    <w:rsid w:val="001D4345"/>
    <w:rsid w:val="001E038D"/>
    <w:rsid w:val="00201CA4"/>
    <w:rsid w:val="00222063"/>
    <w:rsid w:val="00235CC9"/>
    <w:rsid w:val="00267D31"/>
    <w:rsid w:val="0028233A"/>
    <w:rsid w:val="002842E4"/>
    <w:rsid w:val="00296B5C"/>
    <w:rsid w:val="002A1BD3"/>
    <w:rsid w:val="002D17E7"/>
    <w:rsid w:val="002D23D0"/>
    <w:rsid w:val="002E2263"/>
    <w:rsid w:val="00332003"/>
    <w:rsid w:val="00332E09"/>
    <w:rsid w:val="00392A3B"/>
    <w:rsid w:val="003B1F63"/>
    <w:rsid w:val="003C2A10"/>
    <w:rsid w:val="00416BF2"/>
    <w:rsid w:val="00442E50"/>
    <w:rsid w:val="004C5951"/>
    <w:rsid w:val="004D6506"/>
    <w:rsid w:val="00501EFA"/>
    <w:rsid w:val="00504064"/>
    <w:rsid w:val="005531D7"/>
    <w:rsid w:val="00553321"/>
    <w:rsid w:val="00593216"/>
    <w:rsid w:val="005A3488"/>
    <w:rsid w:val="005B72F9"/>
    <w:rsid w:val="005F35AE"/>
    <w:rsid w:val="006233F8"/>
    <w:rsid w:val="00635387"/>
    <w:rsid w:val="00655996"/>
    <w:rsid w:val="00687F63"/>
    <w:rsid w:val="006A7473"/>
    <w:rsid w:val="006C71DF"/>
    <w:rsid w:val="0074471A"/>
    <w:rsid w:val="007A4EFF"/>
    <w:rsid w:val="007C0EEE"/>
    <w:rsid w:val="007E5FC5"/>
    <w:rsid w:val="008A6B47"/>
    <w:rsid w:val="008D0DAA"/>
    <w:rsid w:val="008E7608"/>
    <w:rsid w:val="008E7852"/>
    <w:rsid w:val="0090625D"/>
    <w:rsid w:val="0095179B"/>
    <w:rsid w:val="0095453A"/>
    <w:rsid w:val="009949BD"/>
    <w:rsid w:val="009A3894"/>
    <w:rsid w:val="009A6302"/>
    <w:rsid w:val="009C43BB"/>
    <w:rsid w:val="009E2C56"/>
    <w:rsid w:val="009F0228"/>
    <w:rsid w:val="00A110FC"/>
    <w:rsid w:val="00A1214F"/>
    <w:rsid w:val="00A67A03"/>
    <w:rsid w:val="00A917DA"/>
    <w:rsid w:val="00A9616C"/>
    <w:rsid w:val="00AA78BB"/>
    <w:rsid w:val="00AF4699"/>
    <w:rsid w:val="00B019FB"/>
    <w:rsid w:val="00B1555A"/>
    <w:rsid w:val="00B231FF"/>
    <w:rsid w:val="00B33874"/>
    <w:rsid w:val="00B35328"/>
    <w:rsid w:val="00B62D95"/>
    <w:rsid w:val="00BD2F2F"/>
    <w:rsid w:val="00BF7175"/>
    <w:rsid w:val="00C10F8A"/>
    <w:rsid w:val="00C238CC"/>
    <w:rsid w:val="00C37C7F"/>
    <w:rsid w:val="00C40535"/>
    <w:rsid w:val="00C51520"/>
    <w:rsid w:val="00C5393D"/>
    <w:rsid w:val="00C80446"/>
    <w:rsid w:val="00CB2C13"/>
    <w:rsid w:val="00CD478B"/>
    <w:rsid w:val="00CE55D1"/>
    <w:rsid w:val="00CF29AA"/>
    <w:rsid w:val="00D27232"/>
    <w:rsid w:val="00D96C98"/>
    <w:rsid w:val="00DF6ACD"/>
    <w:rsid w:val="00E13AE4"/>
    <w:rsid w:val="00E26D9D"/>
    <w:rsid w:val="00E51054"/>
    <w:rsid w:val="00E63763"/>
    <w:rsid w:val="00E72BAA"/>
    <w:rsid w:val="00E73BCD"/>
    <w:rsid w:val="00E757A9"/>
    <w:rsid w:val="00EA08C0"/>
    <w:rsid w:val="00EE4635"/>
    <w:rsid w:val="00EE7820"/>
    <w:rsid w:val="00EF7874"/>
    <w:rsid w:val="00F06E0B"/>
    <w:rsid w:val="00F64303"/>
    <w:rsid w:val="00F963BB"/>
    <w:rsid w:val="00FE6DE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D33837"/>
  <w14:defaultImageDpi w14:val="300"/>
  <w15:docId w15:val="{7142716A-7B62-7D47-A38B-C20DE0006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3BB"/>
    <w:pPr>
      <w:spacing w:line="360" w:lineRule="auto"/>
    </w:pPr>
    <w:rPr>
      <w:rFonts w:ascii="Arial" w:eastAsia="Calibri" w:hAnsi="Arial" w:cs="Times New Roman"/>
      <w:lang w:val="en-US" w:eastAsia="en-US" w:bidi="en-US"/>
    </w:rPr>
  </w:style>
  <w:style w:type="paragraph" w:styleId="berschrift1">
    <w:name w:val="heading 1"/>
    <w:basedOn w:val="Standard"/>
    <w:next w:val="Standard"/>
    <w:link w:val="berschrift1Zchn"/>
    <w:uiPriority w:val="9"/>
    <w:qFormat/>
    <w:rsid w:val="009C43BB"/>
    <w:pPr>
      <w:keepNext/>
      <w:keepLines/>
      <w:spacing w:before="480"/>
      <w:outlineLvl w:val="0"/>
    </w:pPr>
    <w:rPr>
      <w:rFonts w:eastAsiaTheme="majorEastAsia" w:cstheme="majorBidi"/>
      <w:b/>
      <w:b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5179B"/>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5179B"/>
    <w:rPr>
      <w:rFonts w:ascii="Lucida Grande" w:eastAsia="Calibri" w:hAnsi="Lucida Grande" w:cs="Lucida Grande"/>
      <w:sz w:val="18"/>
      <w:szCs w:val="18"/>
      <w:lang w:val="en-US" w:eastAsia="en-US" w:bidi="en-US"/>
    </w:rPr>
  </w:style>
  <w:style w:type="character" w:styleId="Hyperlink">
    <w:name w:val="Hyperlink"/>
    <w:basedOn w:val="Absatz-Standardschriftart"/>
    <w:uiPriority w:val="99"/>
    <w:unhideWhenUsed/>
    <w:rsid w:val="008A6B47"/>
    <w:rPr>
      <w:color w:val="0000FF" w:themeColor="hyperlink"/>
      <w:u w:val="single"/>
    </w:rPr>
  </w:style>
  <w:style w:type="table" w:styleId="Tabellenraster">
    <w:name w:val="Table Grid"/>
    <w:basedOn w:val="NormaleTabelle"/>
    <w:uiPriority w:val="59"/>
    <w:rsid w:val="008A6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8A6B47"/>
  </w:style>
  <w:style w:type="character" w:styleId="BesuchterLink">
    <w:name w:val="FollowedHyperlink"/>
    <w:basedOn w:val="Absatz-Standardschriftart"/>
    <w:uiPriority w:val="99"/>
    <w:semiHidden/>
    <w:unhideWhenUsed/>
    <w:rsid w:val="00EE4635"/>
    <w:rPr>
      <w:color w:val="800080" w:themeColor="followedHyperlink"/>
      <w:u w:val="single"/>
    </w:rPr>
  </w:style>
  <w:style w:type="paragraph" w:styleId="Kopfzeile">
    <w:name w:val="header"/>
    <w:basedOn w:val="Standard"/>
    <w:link w:val="KopfzeileZchn"/>
    <w:uiPriority w:val="99"/>
    <w:unhideWhenUsed/>
    <w:rsid w:val="006233F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233F8"/>
    <w:rPr>
      <w:rFonts w:ascii="Arial" w:eastAsia="Calibri" w:hAnsi="Arial" w:cs="Times New Roman"/>
      <w:lang w:val="en-US" w:eastAsia="en-US" w:bidi="en-US"/>
    </w:rPr>
  </w:style>
  <w:style w:type="paragraph" w:styleId="Fuzeile">
    <w:name w:val="footer"/>
    <w:basedOn w:val="Standard"/>
    <w:link w:val="FuzeileZchn"/>
    <w:uiPriority w:val="99"/>
    <w:unhideWhenUsed/>
    <w:rsid w:val="006233F8"/>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233F8"/>
    <w:rPr>
      <w:rFonts w:ascii="Arial" w:eastAsia="Calibri" w:hAnsi="Arial" w:cs="Times New Roman"/>
      <w:lang w:val="en-US" w:eastAsia="en-US" w:bidi="en-US"/>
    </w:rPr>
  </w:style>
  <w:style w:type="character" w:customStyle="1" w:styleId="berschrift1Zchn">
    <w:name w:val="Überschrift 1 Zchn"/>
    <w:basedOn w:val="Absatz-Standardschriftart"/>
    <w:link w:val="berschrift1"/>
    <w:uiPriority w:val="9"/>
    <w:rsid w:val="009C43BB"/>
    <w:rPr>
      <w:rFonts w:ascii="Arial" w:eastAsiaTheme="majorEastAsia" w:hAnsi="Arial" w:cstheme="majorBidi"/>
      <w:b/>
      <w:bCs/>
      <w:sz w:val="32"/>
      <w:szCs w:val="32"/>
      <w:lang w:val="en-US" w:eastAsia="en-US" w:bidi="en-US"/>
    </w:rPr>
  </w:style>
  <w:style w:type="paragraph" w:customStyle="1" w:styleId="Zwischen-oderSubhead">
    <w:name w:val="Zwischen- oder Subhead"/>
    <w:basedOn w:val="Standard"/>
    <w:next w:val="Standard"/>
    <w:qFormat/>
    <w:rsid w:val="009C43BB"/>
    <w:rPr>
      <w:b/>
      <w:lang w:val="de-DE"/>
    </w:rPr>
  </w:style>
  <w:style w:type="paragraph" w:styleId="Unterschrift">
    <w:name w:val="Signature"/>
    <w:basedOn w:val="Standard"/>
    <w:link w:val="UnterschriftZchn"/>
    <w:uiPriority w:val="99"/>
    <w:unhideWhenUsed/>
    <w:rsid w:val="009C43BB"/>
    <w:pPr>
      <w:ind w:left="4253"/>
    </w:pPr>
    <w:rPr>
      <w:sz w:val="32"/>
    </w:rPr>
  </w:style>
  <w:style w:type="character" w:customStyle="1" w:styleId="UnterschriftZchn">
    <w:name w:val="Unterschrift Zchn"/>
    <w:basedOn w:val="Absatz-Standardschriftart"/>
    <w:link w:val="Unterschrift"/>
    <w:uiPriority w:val="99"/>
    <w:rsid w:val="009C43BB"/>
    <w:rPr>
      <w:rFonts w:ascii="Arial" w:eastAsia="Calibri" w:hAnsi="Arial" w:cs="Times New Roman"/>
      <w:sz w:val="3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811691">
      <w:bodyDiv w:val="1"/>
      <w:marLeft w:val="0"/>
      <w:marRight w:val="0"/>
      <w:marTop w:val="0"/>
      <w:marBottom w:val="0"/>
      <w:divBdr>
        <w:top w:val="none" w:sz="0" w:space="0" w:color="auto"/>
        <w:left w:val="none" w:sz="0" w:space="0" w:color="auto"/>
        <w:bottom w:val="none" w:sz="0" w:space="0" w:color="auto"/>
        <w:right w:val="none" w:sz="0" w:space="0" w:color="auto"/>
      </w:divBdr>
    </w:div>
    <w:div w:id="811554328">
      <w:bodyDiv w:val="1"/>
      <w:marLeft w:val="0"/>
      <w:marRight w:val="0"/>
      <w:marTop w:val="0"/>
      <w:marBottom w:val="0"/>
      <w:divBdr>
        <w:top w:val="none" w:sz="0" w:space="0" w:color="auto"/>
        <w:left w:val="none" w:sz="0" w:space="0" w:color="auto"/>
        <w:bottom w:val="none" w:sz="0" w:space="0" w:color="auto"/>
        <w:right w:val="none" w:sz="0" w:space="0" w:color="auto"/>
      </w:divBdr>
    </w:div>
    <w:div w:id="893008736">
      <w:bodyDiv w:val="1"/>
      <w:marLeft w:val="0"/>
      <w:marRight w:val="0"/>
      <w:marTop w:val="0"/>
      <w:marBottom w:val="0"/>
      <w:divBdr>
        <w:top w:val="none" w:sz="0" w:space="0" w:color="auto"/>
        <w:left w:val="none" w:sz="0" w:space="0" w:color="auto"/>
        <w:bottom w:val="none" w:sz="0" w:space="0" w:color="auto"/>
        <w:right w:val="none" w:sz="0" w:space="0" w:color="auto"/>
      </w:divBdr>
      <w:divsChild>
        <w:div w:id="892886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360873">
              <w:marLeft w:val="0"/>
              <w:marRight w:val="0"/>
              <w:marTop w:val="0"/>
              <w:marBottom w:val="0"/>
              <w:divBdr>
                <w:top w:val="none" w:sz="0" w:space="0" w:color="auto"/>
                <w:left w:val="none" w:sz="0" w:space="0" w:color="auto"/>
                <w:bottom w:val="none" w:sz="0" w:space="0" w:color="auto"/>
                <w:right w:val="none" w:sz="0" w:space="0" w:color="auto"/>
              </w:divBdr>
              <w:divsChild>
                <w:div w:id="1552769948">
                  <w:marLeft w:val="0"/>
                  <w:marRight w:val="0"/>
                  <w:marTop w:val="0"/>
                  <w:marBottom w:val="0"/>
                  <w:divBdr>
                    <w:top w:val="none" w:sz="0" w:space="0" w:color="auto"/>
                    <w:left w:val="none" w:sz="0" w:space="0" w:color="auto"/>
                    <w:bottom w:val="none" w:sz="0" w:space="0" w:color="auto"/>
                    <w:right w:val="none" w:sz="0" w:space="0" w:color="auto"/>
                  </w:divBdr>
                </w:div>
                <w:div w:id="2748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543911">
      <w:bodyDiv w:val="1"/>
      <w:marLeft w:val="0"/>
      <w:marRight w:val="0"/>
      <w:marTop w:val="0"/>
      <w:marBottom w:val="0"/>
      <w:divBdr>
        <w:top w:val="none" w:sz="0" w:space="0" w:color="auto"/>
        <w:left w:val="none" w:sz="0" w:space="0" w:color="auto"/>
        <w:bottom w:val="none" w:sz="0" w:space="0" w:color="auto"/>
        <w:right w:val="none" w:sz="0" w:space="0" w:color="auto"/>
      </w:divBdr>
    </w:div>
    <w:div w:id="1515267021">
      <w:bodyDiv w:val="1"/>
      <w:marLeft w:val="0"/>
      <w:marRight w:val="0"/>
      <w:marTop w:val="0"/>
      <w:marBottom w:val="0"/>
      <w:divBdr>
        <w:top w:val="none" w:sz="0" w:space="0" w:color="auto"/>
        <w:left w:val="none" w:sz="0" w:space="0" w:color="auto"/>
        <w:bottom w:val="none" w:sz="0" w:space="0" w:color="auto"/>
        <w:right w:val="none" w:sz="0" w:space="0" w:color="auto"/>
      </w:divBdr>
      <w:divsChild>
        <w:div w:id="174852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04783">
              <w:marLeft w:val="0"/>
              <w:marRight w:val="0"/>
              <w:marTop w:val="0"/>
              <w:marBottom w:val="0"/>
              <w:divBdr>
                <w:top w:val="none" w:sz="0" w:space="0" w:color="auto"/>
                <w:left w:val="none" w:sz="0" w:space="0" w:color="auto"/>
                <w:bottom w:val="none" w:sz="0" w:space="0" w:color="auto"/>
                <w:right w:val="none" w:sz="0" w:space="0" w:color="auto"/>
              </w:divBdr>
              <w:divsChild>
                <w:div w:id="356588374">
                  <w:marLeft w:val="0"/>
                  <w:marRight w:val="0"/>
                  <w:marTop w:val="0"/>
                  <w:marBottom w:val="0"/>
                  <w:divBdr>
                    <w:top w:val="none" w:sz="0" w:space="0" w:color="auto"/>
                    <w:left w:val="none" w:sz="0" w:space="0" w:color="auto"/>
                    <w:bottom w:val="none" w:sz="0" w:space="0" w:color="auto"/>
                    <w:right w:val="none" w:sz="0" w:space="0" w:color="auto"/>
                  </w:divBdr>
                </w:div>
                <w:div w:id="1232807161">
                  <w:marLeft w:val="0"/>
                  <w:marRight w:val="0"/>
                  <w:marTop w:val="0"/>
                  <w:marBottom w:val="0"/>
                  <w:divBdr>
                    <w:top w:val="none" w:sz="0" w:space="0" w:color="auto"/>
                    <w:left w:val="none" w:sz="0" w:space="0" w:color="auto"/>
                    <w:bottom w:val="none" w:sz="0" w:space="0" w:color="auto"/>
                    <w:right w:val="none" w:sz="0" w:space="0" w:color="auto"/>
                  </w:divBdr>
                </w:div>
                <w:div w:id="109981812">
                  <w:marLeft w:val="0"/>
                  <w:marRight w:val="0"/>
                  <w:marTop w:val="0"/>
                  <w:marBottom w:val="0"/>
                  <w:divBdr>
                    <w:top w:val="none" w:sz="0" w:space="0" w:color="auto"/>
                    <w:left w:val="none" w:sz="0" w:space="0" w:color="auto"/>
                    <w:bottom w:val="none" w:sz="0" w:space="0" w:color="auto"/>
                    <w:right w:val="none" w:sz="0" w:space="0" w:color="auto"/>
                  </w:divBdr>
                </w:div>
                <w:div w:id="1319924681">
                  <w:marLeft w:val="0"/>
                  <w:marRight w:val="0"/>
                  <w:marTop w:val="0"/>
                  <w:marBottom w:val="0"/>
                  <w:divBdr>
                    <w:top w:val="none" w:sz="0" w:space="0" w:color="auto"/>
                    <w:left w:val="none" w:sz="0" w:space="0" w:color="auto"/>
                    <w:bottom w:val="single" w:sz="8" w:space="1" w:color="auto"/>
                    <w:right w:val="none" w:sz="0" w:space="0" w:color="auto"/>
                  </w:divBdr>
                  <w:divsChild>
                    <w:div w:id="198365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850099">
      <w:bodyDiv w:val="1"/>
      <w:marLeft w:val="0"/>
      <w:marRight w:val="0"/>
      <w:marTop w:val="0"/>
      <w:marBottom w:val="0"/>
      <w:divBdr>
        <w:top w:val="none" w:sz="0" w:space="0" w:color="auto"/>
        <w:left w:val="none" w:sz="0" w:space="0" w:color="auto"/>
        <w:bottom w:val="none" w:sz="0" w:space="0" w:color="auto"/>
        <w:right w:val="none" w:sz="0" w:space="0" w:color="auto"/>
      </w:divBdr>
      <w:divsChild>
        <w:div w:id="721291327">
          <w:marLeft w:val="0"/>
          <w:marRight w:val="0"/>
          <w:marTop w:val="0"/>
          <w:marBottom w:val="450"/>
          <w:divBdr>
            <w:top w:val="none" w:sz="0" w:space="0" w:color="auto"/>
            <w:left w:val="none" w:sz="0" w:space="0" w:color="auto"/>
            <w:bottom w:val="none" w:sz="0" w:space="0" w:color="auto"/>
            <w:right w:val="none" w:sz="0" w:space="0" w:color="auto"/>
          </w:divBdr>
        </w:div>
      </w:divsChild>
    </w:div>
    <w:div w:id="2011712627">
      <w:bodyDiv w:val="1"/>
      <w:marLeft w:val="0"/>
      <w:marRight w:val="0"/>
      <w:marTop w:val="0"/>
      <w:marBottom w:val="0"/>
      <w:divBdr>
        <w:top w:val="none" w:sz="0" w:space="0" w:color="auto"/>
        <w:left w:val="none" w:sz="0" w:space="0" w:color="auto"/>
        <w:bottom w:val="none" w:sz="0" w:space="0" w:color="auto"/>
        <w:right w:val="none" w:sz="0" w:space="0" w:color="auto"/>
      </w:divBdr>
    </w:div>
    <w:div w:id="21473852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382B5-A19C-5843-821C-595868731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627</Words>
  <Characters>3957</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Brandrevier GmbH</Company>
  <LinksUpToDate>false</LinksUpToDate>
  <CharactersWithSpaces>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 Nazemi</dc:creator>
  <cp:lastModifiedBy>Oliver Koschmieder</cp:lastModifiedBy>
  <cp:revision>7</cp:revision>
  <cp:lastPrinted>2018-02-22T15:01:00Z</cp:lastPrinted>
  <dcterms:created xsi:type="dcterms:W3CDTF">2018-02-22T17:51:00Z</dcterms:created>
  <dcterms:modified xsi:type="dcterms:W3CDTF">2018-02-23T14:30:00Z</dcterms:modified>
</cp:coreProperties>
</file>